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6" w:rsidRPr="002A2B46" w:rsidRDefault="002A2B46" w:rsidP="00207F46">
      <w:pPr>
        <w:jc w:val="center"/>
        <w:rPr>
          <w:b/>
          <w:sz w:val="20"/>
          <w:szCs w:val="44"/>
        </w:rPr>
      </w:pPr>
    </w:p>
    <w:p w:rsidR="002A2B46" w:rsidRPr="00F63162" w:rsidRDefault="002A2B46" w:rsidP="002A2B46">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r w:rsidRPr="00F63162">
        <w:rPr>
          <w:color w:val="FFFFFF" w:themeColor="background1"/>
          <w:sz w:val="8"/>
          <w:szCs w:val="8"/>
        </w:rPr>
        <w:tab/>
      </w:r>
    </w:p>
    <w:p w:rsidR="002A2B46" w:rsidRPr="002A2B46" w:rsidRDefault="002A2B46" w:rsidP="002A2B46">
      <w:pPr>
        <w:shd w:val="clear" w:color="auto" w:fill="B5BD00"/>
        <w:tabs>
          <w:tab w:val="left" w:pos="1815"/>
          <w:tab w:val="center" w:pos="4513"/>
        </w:tabs>
        <w:jc w:val="center"/>
        <w:rPr>
          <w:b/>
          <w:color w:val="FFFFFF" w:themeColor="background1"/>
          <w:sz w:val="40"/>
          <w:szCs w:val="56"/>
        </w:rPr>
      </w:pPr>
      <w:r w:rsidRPr="002A2B46">
        <w:rPr>
          <w:b/>
          <w:color w:val="FFFFFF" w:themeColor="background1"/>
          <w:sz w:val="44"/>
          <w:szCs w:val="44"/>
        </w:rPr>
        <w:t>Gingerbread Horse Campaign</w:t>
      </w:r>
    </w:p>
    <w:p w:rsidR="002A2B46" w:rsidRPr="002A2B46" w:rsidRDefault="002A2B46" w:rsidP="002A2B46">
      <w:pPr>
        <w:shd w:val="clear" w:color="auto" w:fill="B5BD00"/>
        <w:tabs>
          <w:tab w:val="left" w:pos="1815"/>
          <w:tab w:val="center" w:pos="4513"/>
        </w:tabs>
        <w:jc w:val="center"/>
        <w:rPr>
          <w:b/>
          <w:color w:val="FFFFFF" w:themeColor="background1"/>
          <w:sz w:val="8"/>
        </w:rPr>
      </w:pPr>
    </w:p>
    <w:p w:rsidR="002A2B46" w:rsidRDefault="002A2B46" w:rsidP="002A2B46">
      <w:pPr>
        <w:shd w:val="clear" w:color="auto" w:fill="B5BD00"/>
        <w:tabs>
          <w:tab w:val="left" w:pos="1815"/>
          <w:tab w:val="center" w:pos="4513"/>
        </w:tabs>
        <w:jc w:val="center"/>
        <w:rPr>
          <w:b/>
          <w:color w:val="FFFFFF" w:themeColor="background1"/>
          <w:sz w:val="26"/>
        </w:rPr>
      </w:pPr>
      <w:r>
        <w:rPr>
          <w:b/>
          <w:color w:val="FFFFFF" w:themeColor="background1"/>
          <w:sz w:val="26"/>
        </w:rPr>
        <w:t>Learning Module for Schools</w:t>
      </w:r>
    </w:p>
    <w:p w:rsidR="002A2B46" w:rsidRPr="00F63162" w:rsidRDefault="002A2B46" w:rsidP="002A2B46">
      <w:pPr>
        <w:shd w:val="clear" w:color="auto" w:fill="B5BD00"/>
        <w:tabs>
          <w:tab w:val="left" w:pos="1815"/>
          <w:tab w:val="center" w:pos="4513"/>
        </w:tabs>
        <w:jc w:val="center"/>
        <w:rPr>
          <w:noProof/>
          <w:color w:val="FFFFFF" w:themeColor="background1"/>
          <w:sz w:val="8"/>
          <w:szCs w:val="8"/>
        </w:rPr>
      </w:pPr>
    </w:p>
    <w:p w:rsidR="00207F46" w:rsidRPr="002A2B46" w:rsidRDefault="00207F46" w:rsidP="002A2B46">
      <w:pPr>
        <w:rPr>
          <w:b/>
          <w:szCs w:val="44"/>
        </w:rPr>
      </w:pPr>
    </w:p>
    <w:tbl>
      <w:tblPr>
        <w:tblStyle w:val="TableGrid"/>
        <w:tblW w:w="0" w:type="auto"/>
        <w:tblInd w:w="108" w:type="dxa"/>
        <w:tblLook w:val="04A0" w:firstRow="1" w:lastRow="0" w:firstColumn="1" w:lastColumn="0" w:noHBand="0" w:noVBand="1"/>
      </w:tblPr>
      <w:tblGrid>
        <w:gridCol w:w="4400"/>
        <w:gridCol w:w="4672"/>
      </w:tblGrid>
      <w:tr w:rsidR="00F202F1" w:rsidTr="00520DF1">
        <w:tc>
          <w:tcPr>
            <w:tcW w:w="9072" w:type="dxa"/>
            <w:gridSpan w:val="2"/>
          </w:tcPr>
          <w:p w:rsidR="00F202F1" w:rsidRPr="002A2B46" w:rsidRDefault="00F202F1" w:rsidP="002A2B46">
            <w:pPr>
              <w:spacing w:before="120" w:after="120"/>
              <w:rPr>
                <w:b/>
                <w:color w:val="004B87"/>
              </w:rPr>
            </w:pPr>
            <w:r w:rsidRPr="002A2B46">
              <w:rPr>
                <w:b/>
                <w:color w:val="004B87"/>
              </w:rPr>
              <w:t>Aim</w:t>
            </w:r>
            <w:r w:rsidR="002A2B46">
              <w:rPr>
                <w:b/>
                <w:color w:val="004B87"/>
              </w:rPr>
              <w:t xml:space="preserve"> - </w:t>
            </w:r>
            <w:r w:rsidRPr="002A2B46">
              <w:rPr>
                <w:sz w:val="22"/>
              </w:rPr>
              <w:t>The purpose of the programme is to:</w:t>
            </w:r>
          </w:p>
          <w:p w:rsidR="00F202F1" w:rsidRPr="002A2B46" w:rsidRDefault="00F202F1" w:rsidP="002A2B46">
            <w:pPr>
              <w:pStyle w:val="ListParagraph"/>
              <w:numPr>
                <w:ilvl w:val="0"/>
                <w:numId w:val="1"/>
              </w:numPr>
              <w:spacing w:before="120" w:after="120"/>
              <w:contextualSpacing w:val="0"/>
              <w:rPr>
                <w:sz w:val="22"/>
              </w:rPr>
            </w:pPr>
            <w:r w:rsidRPr="002A2B46">
              <w:rPr>
                <w:sz w:val="22"/>
              </w:rPr>
              <w:t>teach students about the opportunities the New Zealand Riding for the Disabled provides for people with disabilities</w:t>
            </w:r>
          </w:p>
          <w:p w:rsidR="00F202F1" w:rsidRPr="002A2B46" w:rsidRDefault="00F202F1" w:rsidP="002A2B46">
            <w:pPr>
              <w:pStyle w:val="ListParagraph"/>
              <w:numPr>
                <w:ilvl w:val="0"/>
                <w:numId w:val="1"/>
              </w:numPr>
              <w:spacing w:before="120" w:after="120"/>
              <w:contextualSpacing w:val="0"/>
            </w:pPr>
            <w:proofErr w:type="gramStart"/>
            <w:r w:rsidRPr="002A2B46">
              <w:rPr>
                <w:sz w:val="22"/>
              </w:rPr>
              <w:t>provide</w:t>
            </w:r>
            <w:proofErr w:type="gramEnd"/>
            <w:r w:rsidRPr="002A2B46">
              <w:rPr>
                <w:sz w:val="22"/>
              </w:rPr>
              <w:t xml:space="preserve"> students with an authentic context to work co-operatively, developing and implementing a plan to raise money for the New Zealand Riding for the Disabled.</w:t>
            </w:r>
          </w:p>
        </w:tc>
      </w:tr>
      <w:tr w:rsidR="00F202F1" w:rsidTr="00520DF1">
        <w:tc>
          <w:tcPr>
            <w:tcW w:w="9072" w:type="dxa"/>
            <w:gridSpan w:val="2"/>
          </w:tcPr>
          <w:p w:rsidR="00F202F1" w:rsidRPr="002A2B46" w:rsidRDefault="00F202F1" w:rsidP="002A2B46">
            <w:pPr>
              <w:spacing w:before="120" w:after="120"/>
              <w:rPr>
                <w:b/>
                <w:color w:val="004B87"/>
              </w:rPr>
            </w:pPr>
            <w:r w:rsidRPr="002A2B46">
              <w:rPr>
                <w:b/>
                <w:color w:val="004B87"/>
              </w:rPr>
              <w:t>New Zealand Curriculum Links</w:t>
            </w:r>
          </w:p>
          <w:p w:rsidR="00F202F1" w:rsidRPr="002A2B46" w:rsidRDefault="00F202F1" w:rsidP="002A2B46">
            <w:pPr>
              <w:spacing w:before="120" w:after="120"/>
              <w:rPr>
                <w:sz w:val="22"/>
              </w:rPr>
            </w:pPr>
            <w:r w:rsidRPr="002A2B46">
              <w:rPr>
                <w:sz w:val="22"/>
              </w:rPr>
              <w:t>Appro</w:t>
            </w:r>
            <w:bookmarkStart w:id="0" w:name="_GoBack"/>
            <w:bookmarkEnd w:id="0"/>
            <w:r w:rsidRPr="002A2B46">
              <w:rPr>
                <w:sz w:val="22"/>
              </w:rPr>
              <w:t>priate links can be made to both the Social Sciences and Technology curriculum, across Levels 2, 3 and 4. Possible achievement obj</w:t>
            </w:r>
            <w:r w:rsidR="002A2B46" w:rsidRPr="002A2B46">
              <w:rPr>
                <w:sz w:val="22"/>
              </w:rPr>
              <w:t>ectives include:</w:t>
            </w:r>
          </w:p>
          <w:p w:rsidR="00F202F1" w:rsidRPr="002A2B46" w:rsidRDefault="00F202F1" w:rsidP="002A2B46">
            <w:pPr>
              <w:pStyle w:val="ListParagraph"/>
              <w:numPr>
                <w:ilvl w:val="0"/>
                <w:numId w:val="1"/>
              </w:numPr>
              <w:spacing w:before="120" w:after="120"/>
              <w:contextualSpacing w:val="0"/>
              <w:rPr>
                <w:sz w:val="22"/>
              </w:rPr>
            </w:pPr>
            <w:r w:rsidRPr="002A2B46">
              <w:rPr>
                <w:sz w:val="22"/>
              </w:rPr>
              <w:t>Students will undertake planning to identify the key stages and resources required to develop an outcome. Revisit planning to include reviews of progress and identify implications for subsequent decision making. (3)</w:t>
            </w:r>
          </w:p>
          <w:p w:rsidR="00F202F1" w:rsidRPr="002A2B46" w:rsidRDefault="00F202F1" w:rsidP="002A2B46">
            <w:pPr>
              <w:pStyle w:val="ListParagraph"/>
              <w:numPr>
                <w:ilvl w:val="0"/>
                <w:numId w:val="1"/>
              </w:numPr>
              <w:spacing w:before="120" w:after="120"/>
              <w:contextualSpacing w:val="0"/>
              <w:rPr>
                <w:sz w:val="22"/>
              </w:rPr>
            </w:pPr>
            <w:r w:rsidRPr="002A2B46">
              <w:rPr>
                <w:sz w:val="22"/>
              </w:rPr>
              <w:t>Students will explain the outcome they are developing and describe the attributes it should have, taking account of the need or opportunity and the resources available. (2)</w:t>
            </w:r>
          </w:p>
          <w:p w:rsidR="00F202F1" w:rsidRPr="00877872" w:rsidRDefault="00F202F1" w:rsidP="002A2B46">
            <w:pPr>
              <w:pStyle w:val="ListParagraph"/>
              <w:numPr>
                <w:ilvl w:val="0"/>
                <w:numId w:val="1"/>
              </w:numPr>
              <w:spacing w:before="120" w:after="120"/>
              <w:contextualSpacing w:val="0"/>
            </w:pPr>
            <w:r w:rsidRPr="002A2B46">
              <w:rPr>
                <w:sz w:val="22"/>
              </w:rPr>
              <w:t>Understand how people participate individually and collectively in response to community challenges. (4)</w:t>
            </w:r>
          </w:p>
        </w:tc>
      </w:tr>
      <w:tr w:rsidR="00F202F1" w:rsidTr="00520DF1">
        <w:tc>
          <w:tcPr>
            <w:tcW w:w="4400" w:type="dxa"/>
          </w:tcPr>
          <w:p w:rsidR="00F202F1" w:rsidRPr="002A2B46" w:rsidRDefault="00F202F1" w:rsidP="002A2B46">
            <w:pPr>
              <w:spacing w:before="120" w:after="120"/>
              <w:rPr>
                <w:b/>
                <w:color w:val="004B87"/>
              </w:rPr>
            </w:pPr>
            <w:r w:rsidRPr="002A2B46">
              <w:rPr>
                <w:b/>
                <w:color w:val="004B87"/>
              </w:rPr>
              <w:t>Key Competencies</w:t>
            </w:r>
          </w:p>
          <w:p w:rsidR="00F202F1" w:rsidRPr="002A2B46" w:rsidRDefault="00F202F1" w:rsidP="002A2B46">
            <w:pPr>
              <w:spacing w:before="120" w:after="120"/>
            </w:pPr>
            <w:r w:rsidRPr="002A2B46">
              <w:rPr>
                <w:sz w:val="22"/>
              </w:rPr>
              <w:t>Managing self; Relating to others; Participating and contributing; Thinking; Us</w:t>
            </w:r>
            <w:r w:rsidR="002A2B46" w:rsidRPr="002A2B46">
              <w:rPr>
                <w:sz w:val="22"/>
              </w:rPr>
              <w:t>ing language, symbols and texts</w:t>
            </w:r>
          </w:p>
        </w:tc>
        <w:tc>
          <w:tcPr>
            <w:tcW w:w="4672" w:type="dxa"/>
          </w:tcPr>
          <w:p w:rsidR="00F202F1" w:rsidRPr="002A2B46" w:rsidRDefault="00F202F1" w:rsidP="002A2B46">
            <w:pPr>
              <w:spacing w:before="120" w:after="120"/>
              <w:rPr>
                <w:b/>
                <w:color w:val="004B87"/>
              </w:rPr>
            </w:pPr>
            <w:r w:rsidRPr="002A2B46">
              <w:rPr>
                <w:b/>
                <w:color w:val="004B87"/>
              </w:rPr>
              <w:t xml:space="preserve">Thinking Skills </w:t>
            </w:r>
          </w:p>
          <w:p w:rsidR="00F202F1" w:rsidRPr="002A2B46" w:rsidRDefault="00F202F1" w:rsidP="002A2B46">
            <w:pPr>
              <w:spacing w:before="120" w:after="120"/>
              <w:rPr>
                <w:sz w:val="22"/>
              </w:rPr>
            </w:pPr>
            <w:r w:rsidRPr="002A2B46">
              <w:rPr>
                <w:sz w:val="22"/>
              </w:rPr>
              <w:t>A-Z Key, Fishbone, De Bono’s Thinking Hats, POOCH, SCAMPER.</w:t>
            </w:r>
          </w:p>
          <w:p w:rsidR="00F202F1" w:rsidRDefault="00F202F1" w:rsidP="002A2B46">
            <w:pPr>
              <w:spacing w:before="120" w:after="120"/>
              <w:rPr>
                <w:b/>
              </w:rPr>
            </w:pPr>
          </w:p>
        </w:tc>
      </w:tr>
      <w:tr w:rsidR="00F202F1" w:rsidTr="00520DF1">
        <w:tc>
          <w:tcPr>
            <w:tcW w:w="9072" w:type="dxa"/>
            <w:gridSpan w:val="2"/>
          </w:tcPr>
          <w:p w:rsidR="00F202F1" w:rsidRPr="002A2B46" w:rsidRDefault="00F202F1" w:rsidP="002A2B46">
            <w:pPr>
              <w:spacing w:before="120" w:after="120"/>
              <w:rPr>
                <w:b/>
                <w:color w:val="004B87"/>
              </w:rPr>
            </w:pPr>
            <w:r w:rsidRPr="002A2B46">
              <w:rPr>
                <w:b/>
                <w:color w:val="004B87"/>
              </w:rPr>
              <w:t>Gingerbread Horse Key Learning Concepts</w:t>
            </w:r>
          </w:p>
          <w:p w:rsidR="00F202F1" w:rsidRPr="002A2B46" w:rsidRDefault="00F202F1" w:rsidP="002A2B46">
            <w:pPr>
              <w:spacing w:before="120" w:after="120"/>
              <w:rPr>
                <w:sz w:val="22"/>
              </w:rPr>
            </w:pPr>
            <w:r w:rsidRPr="002A2B46">
              <w:rPr>
                <w:sz w:val="22"/>
              </w:rPr>
              <w:t xml:space="preserve">By taking part in the Gingerbread </w:t>
            </w:r>
            <w:r w:rsidR="002A2B46" w:rsidRPr="002A2B46">
              <w:rPr>
                <w:sz w:val="22"/>
              </w:rPr>
              <w:t>Horse programme, students will:</w:t>
            </w:r>
          </w:p>
          <w:p w:rsidR="00F202F1" w:rsidRPr="002A2B46" w:rsidRDefault="00F202F1" w:rsidP="002A2B46">
            <w:pPr>
              <w:pStyle w:val="ListParagraph"/>
              <w:numPr>
                <w:ilvl w:val="0"/>
                <w:numId w:val="2"/>
              </w:numPr>
              <w:spacing w:before="120" w:after="120"/>
              <w:contextualSpacing w:val="0"/>
              <w:rPr>
                <w:sz w:val="22"/>
              </w:rPr>
            </w:pPr>
            <w:r w:rsidRPr="002A2B46">
              <w:rPr>
                <w:sz w:val="22"/>
              </w:rPr>
              <w:t>describe how the New Zealand Riding for the Disabled assists individuals in their personal, physical, social and emotional development</w:t>
            </w:r>
          </w:p>
          <w:p w:rsidR="00F202F1" w:rsidRPr="002A2B46" w:rsidRDefault="00F202F1" w:rsidP="002A2B46">
            <w:pPr>
              <w:pStyle w:val="ListParagraph"/>
              <w:numPr>
                <w:ilvl w:val="0"/>
                <w:numId w:val="2"/>
              </w:numPr>
              <w:spacing w:before="120" w:after="120"/>
              <w:contextualSpacing w:val="0"/>
              <w:rPr>
                <w:sz w:val="22"/>
              </w:rPr>
            </w:pPr>
            <w:r w:rsidRPr="002A2B46">
              <w:rPr>
                <w:sz w:val="22"/>
              </w:rPr>
              <w:t>explain that economic systems involve development, production, distribution, sales and consumption</w:t>
            </w:r>
          </w:p>
          <w:p w:rsidR="00F202F1" w:rsidRPr="002A2B46" w:rsidRDefault="00F202F1" w:rsidP="002A2B46">
            <w:pPr>
              <w:pStyle w:val="ListParagraph"/>
              <w:numPr>
                <w:ilvl w:val="0"/>
                <w:numId w:val="2"/>
              </w:numPr>
              <w:spacing w:before="120" w:after="120"/>
              <w:contextualSpacing w:val="0"/>
              <w:rPr>
                <w:sz w:val="22"/>
              </w:rPr>
            </w:pPr>
            <w:r w:rsidRPr="002A2B46">
              <w:rPr>
                <w:sz w:val="22"/>
              </w:rPr>
              <w:t>identify goals, plan activities, manage time and resources effectively</w:t>
            </w:r>
          </w:p>
          <w:p w:rsidR="00F202F1" w:rsidRPr="002A2B46" w:rsidRDefault="00F202F1" w:rsidP="002A2B46">
            <w:pPr>
              <w:pStyle w:val="ListParagraph"/>
              <w:numPr>
                <w:ilvl w:val="0"/>
                <w:numId w:val="2"/>
              </w:numPr>
              <w:spacing w:before="120" w:after="120"/>
              <w:contextualSpacing w:val="0"/>
              <w:rPr>
                <w:sz w:val="22"/>
              </w:rPr>
            </w:pPr>
            <w:r w:rsidRPr="002A2B46">
              <w:rPr>
                <w:sz w:val="22"/>
              </w:rPr>
              <w:t>establish individual roles and responsibilities in order to achieve the team goal; contributing and interacting to achieve the team goal</w:t>
            </w:r>
          </w:p>
          <w:p w:rsidR="00F202F1" w:rsidRPr="002A2B46" w:rsidRDefault="00F202F1" w:rsidP="002A2B46">
            <w:pPr>
              <w:pStyle w:val="ListParagraph"/>
              <w:numPr>
                <w:ilvl w:val="0"/>
                <w:numId w:val="2"/>
              </w:numPr>
              <w:spacing w:before="120" w:after="120"/>
              <w:contextualSpacing w:val="0"/>
              <w:rPr>
                <w:sz w:val="22"/>
              </w:rPr>
            </w:pPr>
            <w:proofErr w:type="gramStart"/>
            <w:r w:rsidRPr="002A2B46">
              <w:rPr>
                <w:sz w:val="22"/>
              </w:rPr>
              <w:t>select</w:t>
            </w:r>
            <w:proofErr w:type="gramEnd"/>
            <w:r w:rsidRPr="002A2B46">
              <w:rPr>
                <w:sz w:val="22"/>
              </w:rPr>
              <w:t xml:space="preserve"> appropriate forms of communication, communicating clearly and coherently.</w:t>
            </w:r>
          </w:p>
        </w:tc>
      </w:tr>
      <w:tr w:rsidR="00F202F1" w:rsidTr="00520DF1">
        <w:tc>
          <w:tcPr>
            <w:tcW w:w="9072" w:type="dxa"/>
            <w:gridSpan w:val="2"/>
          </w:tcPr>
          <w:p w:rsidR="002A2B46" w:rsidRPr="002D63D4" w:rsidRDefault="002A2B46" w:rsidP="002A2B46">
            <w:pPr>
              <w:spacing w:before="120" w:after="120"/>
              <w:rPr>
                <w:b/>
                <w:color w:val="004B87"/>
              </w:rPr>
            </w:pPr>
            <w:r w:rsidRPr="002D63D4">
              <w:rPr>
                <w:b/>
                <w:color w:val="004B87"/>
              </w:rPr>
              <w:t>Teaching and Learning Sequence</w:t>
            </w:r>
          </w:p>
          <w:p w:rsidR="00F202F1" w:rsidRDefault="002A2B46" w:rsidP="002A2B46">
            <w:pPr>
              <w:spacing w:before="120" w:after="120"/>
              <w:rPr>
                <w:b/>
              </w:rPr>
            </w:pPr>
            <w:r w:rsidRPr="002A2B46">
              <w:rPr>
                <w:i/>
                <w:sz w:val="22"/>
              </w:rPr>
              <w:t>The aim of this sequence of learning experiences is to provide support for teachers in guiding their students through the process of creating and selling Gingerbread Horses. It is anticipated that the process will vary from 1-2 weeks, depending on the extent of the students’ involvement. Teachers have the freedom to adapt this sequence to meet the needs of their students, school and community. Links are provided for the teaching strategies and resources used throughout.</w:t>
            </w:r>
          </w:p>
        </w:tc>
      </w:tr>
    </w:tbl>
    <w:p w:rsidR="002A2B46" w:rsidRDefault="002A2B46" w:rsidP="00D35676">
      <w:pPr>
        <w:rPr>
          <w:b/>
          <w:i/>
          <w:sz w:val="28"/>
          <w:szCs w:val="28"/>
          <w:u w:val="single"/>
        </w:rPr>
      </w:pPr>
    </w:p>
    <w:p w:rsidR="002D63D4" w:rsidRPr="00F63162" w:rsidRDefault="002D63D4" w:rsidP="002D63D4">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2D63D4" w:rsidRPr="002A2B46" w:rsidRDefault="002D63D4" w:rsidP="002D63D4">
      <w:pPr>
        <w:shd w:val="clear" w:color="auto" w:fill="B5BD00"/>
        <w:tabs>
          <w:tab w:val="left" w:pos="1815"/>
          <w:tab w:val="center" w:pos="4513"/>
        </w:tabs>
        <w:jc w:val="center"/>
        <w:rPr>
          <w:b/>
          <w:color w:val="FFFFFF" w:themeColor="background1"/>
          <w:sz w:val="40"/>
          <w:szCs w:val="56"/>
        </w:rPr>
      </w:pPr>
      <w:r>
        <w:rPr>
          <w:b/>
          <w:color w:val="FFFFFF" w:themeColor="background1"/>
          <w:sz w:val="44"/>
          <w:szCs w:val="44"/>
        </w:rPr>
        <w:t>Learning Experience One</w:t>
      </w:r>
    </w:p>
    <w:p w:rsidR="002D63D4" w:rsidRPr="002D63D4" w:rsidRDefault="002D63D4" w:rsidP="002D63D4">
      <w:pPr>
        <w:shd w:val="clear" w:color="auto" w:fill="B5BD00"/>
        <w:tabs>
          <w:tab w:val="left" w:pos="1815"/>
          <w:tab w:val="center" w:pos="4513"/>
        </w:tabs>
        <w:jc w:val="center"/>
        <w:rPr>
          <w:b/>
          <w:color w:val="FFFFFF" w:themeColor="background1"/>
          <w:sz w:val="16"/>
        </w:rPr>
      </w:pPr>
    </w:p>
    <w:p w:rsidR="002D63D4" w:rsidRPr="002D63D4" w:rsidRDefault="002D63D4" w:rsidP="002D63D4">
      <w:pPr>
        <w:shd w:val="clear" w:color="auto" w:fill="B5BD00"/>
        <w:tabs>
          <w:tab w:val="left" w:pos="1815"/>
          <w:tab w:val="center" w:pos="4513"/>
        </w:tabs>
        <w:jc w:val="center"/>
        <w:rPr>
          <w:color w:val="FFFFFF" w:themeColor="background1"/>
          <w:sz w:val="26"/>
        </w:rPr>
      </w:pPr>
      <w:r w:rsidRPr="002D63D4">
        <w:rPr>
          <w:b/>
          <w:color w:val="FFFFFF" w:themeColor="background1"/>
        </w:rPr>
        <w:t>Learning Intention:</w:t>
      </w:r>
      <w:r w:rsidRPr="002D63D4">
        <w:rPr>
          <w:color w:val="FFFFFF" w:themeColor="background1"/>
        </w:rPr>
        <w:t xml:space="preserve"> To explain what the New Zealand Riding for the Disabled is </w:t>
      </w:r>
      <w:r>
        <w:rPr>
          <w:color w:val="FFFFFF" w:themeColor="background1"/>
        </w:rPr>
        <w:br/>
      </w:r>
      <w:r w:rsidRPr="002D63D4">
        <w:rPr>
          <w:color w:val="FFFFFF" w:themeColor="background1"/>
        </w:rPr>
        <w:t>and how it helps people with disabilities and challenges.</w:t>
      </w:r>
    </w:p>
    <w:p w:rsidR="002D63D4" w:rsidRPr="00F63162" w:rsidRDefault="002D63D4" w:rsidP="002D63D4">
      <w:pPr>
        <w:shd w:val="clear" w:color="auto" w:fill="B5BD00"/>
        <w:tabs>
          <w:tab w:val="left" w:pos="1815"/>
          <w:tab w:val="center" w:pos="4513"/>
        </w:tabs>
        <w:jc w:val="center"/>
        <w:rPr>
          <w:noProof/>
          <w:color w:val="FFFFFF" w:themeColor="background1"/>
          <w:sz w:val="8"/>
          <w:szCs w:val="8"/>
        </w:rPr>
      </w:pPr>
    </w:p>
    <w:p w:rsidR="00D35676" w:rsidRDefault="00D35676" w:rsidP="00D35676"/>
    <w:p w:rsidR="00207F46" w:rsidRPr="005B550C" w:rsidRDefault="00207F46" w:rsidP="005B550C">
      <w:pPr>
        <w:spacing w:before="120" w:after="120"/>
        <w:rPr>
          <w:color w:val="1A0A94"/>
        </w:rPr>
      </w:pPr>
      <w:r w:rsidRPr="005B550C">
        <w:rPr>
          <w:b/>
          <w:color w:val="1A0A94"/>
        </w:rPr>
        <w:t>Tuning In</w:t>
      </w:r>
      <w:r w:rsidRPr="005B550C">
        <w:rPr>
          <w:color w:val="1A0A94"/>
        </w:rPr>
        <w:t>:</w:t>
      </w:r>
    </w:p>
    <w:p w:rsidR="000C46CE" w:rsidRPr="005B550C" w:rsidRDefault="00D35676" w:rsidP="005B550C">
      <w:pPr>
        <w:spacing w:before="120" w:after="120"/>
        <w:rPr>
          <w:sz w:val="22"/>
        </w:rPr>
      </w:pPr>
      <w:r w:rsidRPr="005B550C">
        <w:rPr>
          <w:sz w:val="22"/>
        </w:rPr>
        <w:t xml:space="preserve">In co-operative groups, students use </w:t>
      </w:r>
      <w:r w:rsidRPr="005B550C">
        <w:rPr>
          <w:b/>
          <w:color w:val="538135" w:themeColor="accent6" w:themeShade="BF"/>
          <w:sz w:val="22"/>
          <w:u w:val="single"/>
          <w:shd w:val="clear" w:color="auto" w:fill="FFFFFF" w:themeFill="background1"/>
        </w:rPr>
        <w:t>A-Z tool</w:t>
      </w:r>
      <w:r w:rsidRPr="005B550C">
        <w:rPr>
          <w:color w:val="1A0A94"/>
          <w:sz w:val="22"/>
        </w:rPr>
        <w:t xml:space="preserve"> </w:t>
      </w:r>
      <w:r w:rsidRPr="005B550C">
        <w:rPr>
          <w:sz w:val="22"/>
        </w:rPr>
        <w:t>to brainstor</w:t>
      </w:r>
      <w:r w:rsidR="00C208CE" w:rsidRPr="005B550C">
        <w:rPr>
          <w:sz w:val="22"/>
        </w:rPr>
        <w:t xml:space="preserve">m words associated with horses within a set timeframe e.g. 5 minutes. </w:t>
      </w:r>
      <w:r w:rsidRPr="005B550C">
        <w:rPr>
          <w:sz w:val="22"/>
        </w:rPr>
        <w:t>Share.</w:t>
      </w:r>
    </w:p>
    <w:p w:rsidR="000C46CE" w:rsidRPr="005B550C" w:rsidRDefault="000C46CE" w:rsidP="005B550C">
      <w:pPr>
        <w:spacing w:before="120" w:after="120"/>
        <w:rPr>
          <w:sz w:val="16"/>
        </w:rPr>
      </w:pPr>
    </w:p>
    <w:p w:rsidR="00207F46" w:rsidRPr="005B550C" w:rsidRDefault="00207F46" w:rsidP="005B550C">
      <w:pPr>
        <w:spacing w:before="120" w:after="120"/>
        <w:rPr>
          <w:color w:val="1A0A94"/>
        </w:rPr>
      </w:pPr>
      <w:r w:rsidRPr="005B550C">
        <w:rPr>
          <w:b/>
          <w:color w:val="1A0A94"/>
        </w:rPr>
        <w:t>Finding Out</w:t>
      </w:r>
      <w:r w:rsidRPr="005B550C">
        <w:rPr>
          <w:color w:val="1A0A94"/>
        </w:rPr>
        <w:t>:</w:t>
      </w:r>
    </w:p>
    <w:p w:rsidR="00D35676" w:rsidRPr="005B550C" w:rsidRDefault="000C46CE" w:rsidP="005B550C">
      <w:pPr>
        <w:spacing w:before="120" w:after="120"/>
        <w:rPr>
          <w:sz w:val="22"/>
        </w:rPr>
      </w:pPr>
      <w:r w:rsidRPr="005B550C">
        <w:rPr>
          <w:sz w:val="22"/>
        </w:rPr>
        <w:t>Introduce</w:t>
      </w:r>
      <w:r w:rsidR="00A40185" w:rsidRPr="005B550C">
        <w:rPr>
          <w:sz w:val="22"/>
        </w:rPr>
        <w:t xml:space="preserve"> the idea of the NZRDA</w:t>
      </w:r>
      <w:r w:rsidRPr="005B550C">
        <w:rPr>
          <w:sz w:val="22"/>
        </w:rPr>
        <w:t xml:space="preserve">, making any links with relevant content to come out of A-Z brainstorm. </w:t>
      </w:r>
      <w:r w:rsidR="00D35676" w:rsidRPr="005B550C">
        <w:rPr>
          <w:sz w:val="22"/>
        </w:rPr>
        <w:t xml:space="preserve"> </w:t>
      </w:r>
      <w:r w:rsidRPr="005B550C">
        <w:rPr>
          <w:sz w:val="22"/>
        </w:rPr>
        <w:t xml:space="preserve">View </w:t>
      </w:r>
      <w:r w:rsidR="005B550C">
        <w:rPr>
          <w:sz w:val="22"/>
        </w:rPr>
        <w:t xml:space="preserve">the </w:t>
      </w:r>
      <w:proofErr w:type="spellStart"/>
      <w:r w:rsidRPr="005B550C">
        <w:rPr>
          <w:sz w:val="22"/>
        </w:rPr>
        <w:t>youtube</w:t>
      </w:r>
      <w:proofErr w:type="spellEnd"/>
      <w:r w:rsidRPr="005B550C">
        <w:rPr>
          <w:sz w:val="22"/>
        </w:rPr>
        <w:t xml:space="preserve"> clip </w:t>
      </w:r>
      <w:hyperlink r:id="rId8" w:history="1">
        <w:r w:rsidRPr="005B550C">
          <w:rPr>
            <w:rStyle w:val="Hyperlink"/>
            <w:sz w:val="22"/>
          </w:rPr>
          <w:t>https://www.youtube.com/watch?v=OLurYU8PcZQ</w:t>
        </w:r>
      </w:hyperlink>
      <w:r w:rsidRPr="005B550C">
        <w:rPr>
          <w:sz w:val="22"/>
        </w:rPr>
        <w:t xml:space="preserve"> </w:t>
      </w:r>
    </w:p>
    <w:p w:rsidR="000C46CE" w:rsidRPr="005B550C" w:rsidRDefault="000C46CE" w:rsidP="005B550C">
      <w:pPr>
        <w:spacing w:before="120" w:after="120"/>
        <w:rPr>
          <w:sz w:val="22"/>
        </w:rPr>
      </w:pPr>
      <w:r w:rsidRPr="005B550C">
        <w:rPr>
          <w:sz w:val="22"/>
        </w:rPr>
        <w:t xml:space="preserve">Students to watch and listen for ways the RDA provides support for people. </w:t>
      </w:r>
    </w:p>
    <w:p w:rsidR="005B550C" w:rsidRPr="005B550C" w:rsidRDefault="005B550C" w:rsidP="005B550C">
      <w:pPr>
        <w:spacing w:before="120" w:after="120"/>
        <w:rPr>
          <w:sz w:val="16"/>
        </w:rPr>
      </w:pPr>
    </w:p>
    <w:p w:rsidR="00207F46" w:rsidRPr="005B550C" w:rsidRDefault="00207F46" w:rsidP="005B550C">
      <w:pPr>
        <w:spacing w:before="120" w:after="120"/>
        <w:rPr>
          <w:color w:val="1A0A94"/>
        </w:rPr>
      </w:pPr>
      <w:r w:rsidRPr="005B550C">
        <w:rPr>
          <w:b/>
          <w:color w:val="1A0A94"/>
        </w:rPr>
        <w:t>Going Further</w:t>
      </w:r>
      <w:r w:rsidRPr="005B550C">
        <w:rPr>
          <w:color w:val="1A0A94"/>
        </w:rPr>
        <w:t>:</w:t>
      </w:r>
    </w:p>
    <w:p w:rsidR="001D215D" w:rsidRPr="005B550C" w:rsidRDefault="004F6610" w:rsidP="005B550C">
      <w:pPr>
        <w:spacing w:before="120" w:after="120"/>
        <w:rPr>
          <w:sz w:val="22"/>
        </w:rPr>
      </w:pPr>
      <w:r w:rsidRPr="005B550C">
        <w:rPr>
          <w:sz w:val="22"/>
        </w:rPr>
        <w:t xml:space="preserve">Using </w:t>
      </w:r>
      <w:r w:rsidR="005B7A50" w:rsidRPr="005B550C">
        <w:rPr>
          <w:sz w:val="22"/>
        </w:rPr>
        <w:t xml:space="preserve">a selection of </w:t>
      </w:r>
      <w:r w:rsidRPr="005B550C">
        <w:rPr>
          <w:sz w:val="22"/>
        </w:rPr>
        <w:t xml:space="preserve">the following case studies, students </w:t>
      </w:r>
      <w:r w:rsidR="00F202F1" w:rsidRPr="005B550C">
        <w:rPr>
          <w:sz w:val="22"/>
        </w:rPr>
        <w:t xml:space="preserve">are </w:t>
      </w:r>
      <w:r w:rsidRPr="005B550C">
        <w:rPr>
          <w:sz w:val="22"/>
        </w:rPr>
        <w:t xml:space="preserve">to complete a </w:t>
      </w:r>
      <w:r w:rsidR="005B550C">
        <w:rPr>
          <w:b/>
          <w:color w:val="538135" w:themeColor="accent6" w:themeShade="BF"/>
          <w:sz w:val="22"/>
          <w:u w:val="single"/>
        </w:rPr>
        <w:t>F</w:t>
      </w:r>
      <w:r w:rsidRPr="005B550C">
        <w:rPr>
          <w:b/>
          <w:color w:val="538135" w:themeColor="accent6" w:themeShade="BF"/>
          <w:sz w:val="22"/>
          <w:u w:val="single"/>
        </w:rPr>
        <w:t>ishbone graphic organiser</w:t>
      </w:r>
      <w:r w:rsidRPr="005B550C">
        <w:rPr>
          <w:sz w:val="22"/>
        </w:rPr>
        <w:t xml:space="preserve"> outlining examples of how the </w:t>
      </w:r>
      <w:r w:rsidR="00A40185" w:rsidRPr="005B550C">
        <w:rPr>
          <w:sz w:val="22"/>
        </w:rPr>
        <w:t>NZ</w:t>
      </w:r>
      <w:r w:rsidRPr="005B550C">
        <w:rPr>
          <w:sz w:val="22"/>
        </w:rPr>
        <w:t xml:space="preserve">RDA has positive effects on riders’ physical, psychological, social and sporting development, along with positive consequences that the volunteers see and the for families involved. </w:t>
      </w:r>
      <w:r w:rsidR="005B550C">
        <w:rPr>
          <w:sz w:val="22"/>
        </w:rPr>
        <w:br/>
      </w:r>
      <w:r w:rsidR="001D215D" w:rsidRPr="005B550C">
        <w:rPr>
          <w:b/>
          <w:color w:val="C45911" w:themeColor="accent2" w:themeShade="BF"/>
          <w:sz w:val="22"/>
          <w:u w:val="single"/>
        </w:rPr>
        <w:t>Round Robin or Jigsaw</w:t>
      </w:r>
      <w:r w:rsidR="001D215D" w:rsidRPr="005B550C">
        <w:rPr>
          <w:sz w:val="22"/>
          <w:u w:val="single"/>
        </w:rPr>
        <w:t xml:space="preserve"> </w:t>
      </w:r>
      <w:r w:rsidR="001D215D" w:rsidRPr="005B550C">
        <w:rPr>
          <w:sz w:val="22"/>
        </w:rPr>
        <w:t>co-operative strategies could be used.</w:t>
      </w:r>
    </w:p>
    <w:p w:rsidR="00654287" w:rsidRPr="005B550C" w:rsidRDefault="007A0301" w:rsidP="005B550C">
      <w:pPr>
        <w:pStyle w:val="ListParagraph"/>
        <w:numPr>
          <w:ilvl w:val="0"/>
          <w:numId w:val="25"/>
        </w:numPr>
        <w:spacing w:before="80" w:after="80"/>
        <w:ind w:left="357" w:hanging="357"/>
        <w:contextualSpacing w:val="0"/>
        <w:rPr>
          <w:sz w:val="22"/>
        </w:rPr>
      </w:pPr>
      <w:hyperlink r:id="rId9" w:history="1">
        <w:r w:rsidR="00654287" w:rsidRPr="005B550C">
          <w:rPr>
            <w:rStyle w:val="Hyperlink"/>
            <w:sz w:val="22"/>
          </w:rPr>
          <w:t>http://www.rda.org.nz/Profiles/Rider_Danielle.htm</w:t>
        </w:r>
      </w:hyperlink>
    </w:p>
    <w:p w:rsidR="00654287" w:rsidRPr="005B550C" w:rsidRDefault="007A0301" w:rsidP="005B550C">
      <w:pPr>
        <w:pStyle w:val="ListParagraph"/>
        <w:numPr>
          <w:ilvl w:val="0"/>
          <w:numId w:val="25"/>
        </w:numPr>
        <w:spacing w:before="80" w:after="80"/>
        <w:ind w:left="357" w:hanging="357"/>
        <w:contextualSpacing w:val="0"/>
        <w:rPr>
          <w:sz w:val="22"/>
        </w:rPr>
      </w:pPr>
      <w:hyperlink r:id="rId10" w:history="1">
        <w:r w:rsidR="00654287" w:rsidRPr="005B550C">
          <w:rPr>
            <w:rStyle w:val="Hyperlink"/>
            <w:sz w:val="22"/>
          </w:rPr>
          <w:t>http://www.rda.org.nz/Profiles/Rider_Jazmyn.htm</w:t>
        </w:r>
      </w:hyperlink>
    </w:p>
    <w:p w:rsidR="00654287" w:rsidRPr="005B550C" w:rsidRDefault="007A0301" w:rsidP="005B550C">
      <w:pPr>
        <w:pStyle w:val="ListParagraph"/>
        <w:numPr>
          <w:ilvl w:val="0"/>
          <w:numId w:val="25"/>
        </w:numPr>
        <w:spacing w:before="80" w:after="80"/>
        <w:ind w:left="357" w:hanging="357"/>
        <w:contextualSpacing w:val="0"/>
        <w:rPr>
          <w:sz w:val="22"/>
        </w:rPr>
      </w:pPr>
      <w:hyperlink r:id="rId11" w:history="1">
        <w:r w:rsidR="00654287" w:rsidRPr="005B550C">
          <w:rPr>
            <w:rStyle w:val="Hyperlink"/>
            <w:sz w:val="22"/>
          </w:rPr>
          <w:t>http://www.rda.org.nz/Profiles/Rider_Jordan.htm</w:t>
        </w:r>
      </w:hyperlink>
    </w:p>
    <w:p w:rsidR="00654287" w:rsidRPr="005B550C" w:rsidRDefault="007A0301" w:rsidP="005B550C">
      <w:pPr>
        <w:pStyle w:val="ListParagraph"/>
        <w:numPr>
          <w:ilvl w:val="0"/>
          <w:numId w:val="25"/>
        </w:numPr>
        <w:spacing w:before="80" w:after="80"/>
        <w:ind w:left="357" w:hanging="357"/>
        <w:contextualSpacing w:val="0"/>
        <w:rPr>
          <w:sz w:val="22"/>
        </w:rPr>
      </w:pPr>
      <w:hyperlink r:id="rId12" w:history="1">
        <w:r w:rsidR="00654287" w:rsidRPr="005B550C">
          <w:rPr>
            <w:rStyle w:val="Hyperlink"/>
            <w:sz w:val="22"/>
          </w:rPr>
          <w:t>http://www.rda.org.nz/Profiles/Rider_Carolyn.htm</w:t>
        </w:r>
      </w:hyperlink>
    </w:p>
    <w:p w:rsidR="00654287" w:rsidRPr="005B550C" w:rsidRDefault="007A0301" w:rsidP="005B550C">
      <w:pPr>
        <w:pStyle w:val="ListParagraph"/>
        <w:numPr>
          <w:ilvl w:val="0"/>
          <w:numId w:val="25"/>
        </w:numPr>
        <w:spacing w:before="80" w:after="80"/>
        <w:ind w:left="357" w:hanging="357"/>
        <w:contextualSpacing w:val="0"/>
        <w:rPr>
          <w:sz w:val="22"/>
        </w:rPr>
      </w:pPr>
      <w:hyperlink r:id="rId13" w:history="1">
        <w:r w:rsidR="00654287" w:rsidRPr="005B550C">
          <w:rPr>
            <w:rStyle w:val="Hyperlink"/>
            <w:sz w:val="22"/>
          </w:rPr>
          <w:t>http://www.rda.org.nz/Profiles/Rider_Daniel.htm</w:t>
        </w:r>
      </w:hyperlink>
    </w:p>
    <w:p w:rsidR="00087E70" w:rsidRPr="005B550C" w:rsidRDefault="007A0301" w:rsidP="005B550C">
      <w:pPr>
        <w:pStyle w:val="ListParagraph"/>
        <w:numPr>
          <w:ilvl w:val="0"/>
          <w:numId w:val="25"/>
        </w:numPr>
        <w:spacing w:before="80" w:after="80"/>
        <w:ind w:left="357" w:hanging="357"/>
        <w:contextualSpacing w:val="0"/>
        <w:rPr>
          <w:sz w:val="22"/>
        </w:rPr>
      </w:pPr>
      <w:hyperlink r:id="rId14" w:history="1">
        <w:r w:rsidR="00654287" w:rsidRPr="005B550C">
          <w:rPr>
            <w:rStyle w:val="Hyperlink"/>
            <w:sz w:val="22"/>
          </w:rPr>
          <w:t>http://www.rda.org.nz/Profiles/Rider_Imogen.htm</w:t>
        </w:r>
      </w:hyperlink>
    </w:p>
    <w:p w:rsidR="00087E70" w:rsidRPr="005B550C" w:rsidRDefault="00087E70" w:rsidP="005B550C">
      <w:pPr>
        <w:spacing w:before="120" w:after="120"/>
        <w:rPr>
          <w:sz w:val="22"/>
        </w:rPr>
      </w:pPr>
      <w:r w:rsidRPr="005B550C">
        <w:rPr>
          <w:sz w:val="22"/>
        </w:rPr>
        <w:t>Students could identify whether the consequences of involvement with the NZRDA are positive, negative, short term or long term.</w:t>
      </w:r>
    </w:p>
    <w:p w:rsidR="005B550C" w:rsidRPr="005B550C" w:rsidRDefault="005B550C" w:rsidP="005B550C">
      <w:pPr>
        <w:spacing w:before="120" w:after="120"/>
        <w:rPr>
          <w:sz w:val="16"/>
        </w:rPr>
      </w:pPr>
    </w:p>
    <w:p w:rsidR="00207F46" w:rsidRPr="005B550C" w:rsidRDefault="00207F46" w:rsidP="005B550C">
      <w:pPr>
        <w:spacing w:before="120" w:after="120"/>
        <w:rPr>
          <w:b/>
          <w:color w:val="1A0A94"/>
        </w:rPr>
      </w:pPr>
      <w:r w:rsidRPr="005B550C">
        <w:rPr>
          <w:b/>
          <w:color w:val="1A0A94"/>
        </w:rPr>
        <w:t>Drawing Conclusions:</w:t>
      </w:r>
    </w:p>
    <w:p w:rsidR="0042495C" w:rsidRPr="005B550C" w:rsidRDefault="0042495C" w:rsidP="005B550C">
      <w:pPr>
        <w:spacing w:before="120" w:after="120"/>
        <w:rPr>
          <w:sz w:val="22"/>
        </w:rPr>
      </w:pPr>
      <w:r w:rsidRPr="005B550C">
        <w:rPr>
          <w:sz w:val="22"/>
        </w:rPr>
        <w:t xml:space="preserve">Using the </w:t>
      </w:r>
      <w:r w:rsidR="005B550C">
        <w:rPr>
          <w:b/>
          <w:color w:val="C45911" w:themeColor="accent2" w:themeShade="BF"/>
          <w:sz w:val="22"/>
          <w:u w:val="single"/>
        </w:rPr>
        <w:t xml:space="preserve">14PCR </w:t>
      </w:r>
      <w:r w:rsidR="005B7A50" w:rsidRPr="005B550C">
        <w:rPr>
          <w:sz w:val="22"/>
        </w:rPr>
        <w:t>strategy, students</w:t>
      </w:r>
      <w:r w:rsidRPr="005B550C">
        <w:rPr>
          <w:sz w:val="22"/>
        </w:rPr>
        <w:t xml:space="preserve"> write a </w:t>
      </w:r>
      <w:r w:rsidR="005B550C">
        <w:rPr>
          <w:sz w:val="22"/>
        </w:rPr>
        <w:t>one</w:t>
      </w:r>
      <w:r w:rsidRPr="005B550C">
        <w:rPr>
          <w:sz w:val="22"/>
        </w:rPr>
        <w:t xml:space="preserve"> sentence definition of what the New Zealand Riding for the Disabled is.</w:t>
      </w:r>
    </w:p>
    <w:p w:rsidR="005B550C" w:rsidRPr="005B550C" w:rsidRDefault="005B550C" w:rsidP="005B550C">
      <w:pPr>
        <w:spacing w:before="120" w:after="120"/>
        <w:rPr>
          <w:sz w:val="16"/>
        </w:rPr>
      </w:pPr>
    </w:p>
    <w:p w:rsidR="00EA0A43" w:rsidRPr="005B550C" w:rsidRDefault="001D215D" w:rsidP="005B550C">
      <w:pPr>
        <w:spacing w:before="120" w:after="120"/>
        <w:rPr>
          <w:color w:val="1A0A94"/>
        </w:rPr>
      </w:pPr>
      <w:r w:rsidRPr="005B550C">
        <w:rPr>
          <w:b/>
          <w:color w:val="1A0A94"/>
        </w:rPr>
        <w:t>Reflecting</w:t>
      </w:r>
      <w:r w:rsidRPr="005B550C">
        <w:rPr>
          <w:color w:val="1A0A94"/>
        </w:rPr>
        <w:t>:</w:t>
      </w:r>
    </w:p>
    <w:p w:rsidR="00EA0A43" w:rsidRPr="005B550C" w:rsidRDefault="00EA0A43" w:rsidP="005B550C">
      <w:pPr>
        <w:spacing w:before="120" w:after="120"/>
        <w:rPr>
          <w:sz w:val="22"/>
        </w:rPr>
      </w:pPr>
      <w:r w:rsidRPr="005B550C">
        <w:rPr>
          <w:sz w:val="22"/>
        </w:rPr>
        <w:t xml:space="preserve">This could be done orally using the </w:t>
      </w:r>
      <w:r w:rsidR="005B550C">
        <w:rPr>
          <w:b/>
          <w:color w:val="C45911" w:themeColor="accent2" w:themeShade="BF"/>
          <w:sz w:val="22"/>
          <w:u w:val="single"/>
        </w:rPr>
        <w:t>Donut Circle</w:t>
      </w:r>
      <w:r w:rsidR="005B550C" w:rsidRPr="005B550C">
        <w:rPr>
          <w:b/>
          <w:color w:val="C45911" w:themeColor="accent2" w:themeShade="BF"/>
          <w:sz w:val="22"/>
          <w:u w:val="single"/>
        </w:rPr>
        <w:t xml:space="preserve"> </w:t>
      </w:r>
      <w:r w:rsidR="005B550C">
        <w:rPr>
          <w:sz w:val="22"/>
        </w:rPr>
        <w:t>strategy.</w:t>
      </w:r>
    </w:p>
    <w:p w:rsidR="001D215D" w:rsidRPr="005B550C" w:rsidRDefault="001D215D" w:rsidP="005B550C">
      <w:pPr>
        <w:spacing w:before="120" w:after="120"/>
        <w:rPr>
          <w:sz w:val="22"/>
        </w:rPr>
      </w:pPr>
      <w:r w:rsidRPr="005B550C">
        <w:rPr>
          <w:b/>
          <w:sz w:val="22"/>
        </w:rPr>
        <w:t>White hat thinking</w:t>
      </w:r>
      <w:r w:rsidRPr="005B550C">
        <w:rPr>
          <w:sz w:val="22"/>
        </w:rPr>
        <w:t xml:space="preserve"> – What </w:t>
      </w:r>
      <w:r w:rsidR="005B550C">
        <w:rPr>
          <w:sz w:val="22"/>
        </w:rPr>
        <w:t xml:space="preserve">facts have you learnt about </w:t>
      </w:r>
      <w:r w:rsidR="00A40185" w:rsidRPr="005B550C">
        <w:rPr>
          <w:sz w:val="22"/>
        </w:rPr>
        <w:t>NZ</w:t>
      </w:r>
      <w:r w:rsidRPr="005B550C">
        <w:rPr>
          <w:sz w:val="22"/>
        </w:rPr>
        <w:t>RDA?</w:t>
      </w:r>
    </w:p>
    <w:p w:rsidR="001D215D" w:rsidRPr="005B550C" w:rsidRDefault="001D215D" w:rsidP="005B550C">
      <w:pPr>
        <w:spacing w:before="120" w:after="120"/>
        <w:rPr>
          <w:sz w:val="22"/>
        </w:rPr>
      </w:pPr>
      <w:r w:rsidRPr="005B550C">
        <w:rPr>
          <w:b/>
          <w:sz w:val="22"/>
        </w:rPr>
        <w:t>Yellow hat thinking</w:t>
      </w:r>
      <w:r w:rsidRPr="005B550C">
        <w:rPr>
          <w:sz w:val="22"/>
        </w:rPr>
        <w:t xml:space="preserve"> – W</w:t>
      </w:r>
      <w:r w:rsidR="005B550C">
        <w:rPr>
          <w:sz w:val="22"/>
        </w:rPr>
        <w:t xml:space="preserve">hat are the positives about </w:t>
      </w:r>
      <w:r w:rsidR="00A40185" w:rsidRPr="005B550C">
        <w:rPr>
          <w:sz w:val="22"/>
        </w:rPr>
        <w:t>NZ</w:t>
      </w:r>
      <w:r w:rsidRPr="005B550C">
        <w:rPr>
          <w:sz w:val="22"/>
        </w:rPr>
        <w:t>RDA?</w:t>
      </w:r>
    </w:p>
    <w:p w:rsidR="001D215D" w:rsidRPr="005B550C" w:rsidRDefault="001D215D" w:rsidP="005B550C">
      <w:pPr>
        <w:spacing w:before="120" w:after="120"/>
        <w:rPr>
          <w:sz w:val="22"/>
        </w:rPr>
      </w:pPr>
      <w:r w:rsidRPr="005B550C">
        <w:rPr>
          <w:b/>
          <w:sz w:val="22"/>
        </w:rPr>
        <w:t>Black hat thinking</w:t>
      </w:r>
      <w:r w:rsidRPr="005B550C">
        <w:rPr>
          <w:sz w:val="22"/>
        </w:rPr>
        <w:t xml:space="preserve"> – What are some of the problems that </w:t>
      </w:r>
      <w:r w:rsidR="00A40185" w:rsidRPr="005B550C">
        <w:rPr>
          <w:sz w:val="22"/>
        </w:rPr>
        <w:t>NZ</w:t>
      </w:r>
      <w:r w:rsidRPr="005B550C">
        <w:rPr>
          <w:sz w:val="22"/>
        </w:rPr>
        <w:t>RDA might have to deal with?</w:t>
      </w:r>
    </w:p>
    <w:p w:rsidR="001D215D" w:rsidRPr="005B550C" w:rsidRDefault="001D215D" w:rsidP="005B550C">
      <w:pPr>
        <w:spacing w:before="120" w:after="120"/>
        <w:rPr>
          <w:sz w:val="22"/>
        </w:rPr>
      </w:pPr>
      <w:r w:rsidRPr="005B550C">
        <w:rPr>
          <w:b/>
          <w:sz w:val="22"/>
        </w:rPr>
        <w:t>Red hat thinking</w:t>
      </w:r>
      <w:r w:rsidRPr="005B550C">
        <w:rPr>
          <w:sz w:val="22"/>
        </w:rPr>
        <w:t xml:space="preserve"> </w:t>
      </w:r>
      <w:r w:rsidR="005B550C">
        <w:rPr>
          <w:sz w:val="22"/>
        </w:rPr>
        <w:t>– How do you feel about what</w:t>
      </w:r>
      <w:r w:rsidRPr="005B550C">
        <w:rPr>
          <w:sz w:val="22"/>
        </w:rPr>
        <w:t xml:space="preserve"> </w:t>
      </w:r>
      <w:r w:rsidR="00A40185" w:rsidRPr="005B550C">
        <w:rPr>
          <w:sz w:val="22"/>
        </w:rPr>
        <w:t>NZ</w:t>
      </w:r>
      <w:r w:rsidRPr="005B550C">
        <w:rPr>
          <w:sz w:val="22"/>
        </w:rPr>
        <w:t>RDA does?</w:t>
      </w:r>
    </w:p>
    <w:p w:rsidR="00A86EDF" w:rsidRDefault="001D215D" w:rsidP="005B550C">
      <w:pPr>
        <w:spacing w:before="120" w:after="120"/>
        <w:rPr>
          <w:sz w:val="22"/>
        </w:rPr>
      </w:pPr>
      <w:r w:rsidRPr="005B550C">
        <w:rPr>
          <w:b/>
          <w:sz w:val="22"/>
        </w:rPr>
        <w:t>Green hat thinking</w:t>
      </w:r>
      <w:r w:rsidRPr="005B550C">
        <w:rPr>
          <w:sz w:val="22"/>
        </w:rPr>
        <w:t xml:space="preserve"> – What are some possible ideas about how we could help </w:t>
      </w:r>
      <w:r w:rsidR="00A40185" w:rsidRPr="005B550C">
        <w:rPr>
          <w:sz w:val="22"/>
        </w:rPr>
        <w:t>NZ</w:t>
      </w:r>
      <w:r w:rsidRPr="005B550C">
        <w:rPr>
          <w:sz w:val="22"/>
        </w:rPr>
        <w:t xml:space="preserve">RDA? </w:t>
      </w:r>
    </w:p>
    <w:p w:rsidR="005B550C" w:rsidRDefault="005B550C" w:rsidP="005B550C">
      <w:pPr>
        <w:rPr>
          <w:b/>
          <w:i/>
          <w:sz w:val="28"/>
          <w:szCs w:val="28"/>
          <w:u w:val="single"/>
        </w:rPr>
      </w:pPr>
    </w:p>
    <w:p w:rsidR="005B550C" w:rsidRPr="00F63162" w:rsidRDefault="005B550C" w:rsidP="005B550C">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5B550C" w:rsidRPr="002A2B46" w:rsidRDefault="005B550C" w:rsidP="005B550C">
      <w:pPr>
        <w:shd w:val="clear" w:color="auto" w:fill="B5BD00"/>
        <w:tabs>
          <w:tab w:val="left" w:pos="1815"/>
          <w:tab w:val="center" w:pos="4513"/>
        </w:tabs>
        <w:jc w:val="center"/>
        <w:rPr>
          <w:b/>
          <w:color w:val="FFFFFF" w:themeColor="background1"/>
          <w:sz w:val="40"/>
          <w:szCs w:val="56"/>
        </w:rPr>
      </w:pPr>
      <w:r>
        <w:rPr>
          <w:b/>
          <w:color w:val="FFFFFF" w:themeColor="background1"/>
          <w:sz w:val="44"/>
          <w:szCs w:val="44"/>
        </w:rPr>
        <w:t>Learning Experience Two</w:t>
      </w:r>
    </w:p>
    <w:p w:rsidR="005B550C" w:rsidRPr="002D63D4" w:rsidRDefault="005B550C" w:rsidP="005B550C">
      <w:pPr>
        <w:shd w:val="clear" w:color="auto" w:fill="B5BD00"/>
        <w:tabs>
          <w:tab w:val="left" w:pos="1815"/>
          <w:tab w:val="center" w:pos="4513"/>
        </w:tabs>
        <w:jc w:val="center"/>
        <w:rPr>
          <w:b/>
          <w:color w:val="FFFFFF" w:themeColor="background1"/>
          <w:sz w:val="16"/>
        </w:rPr>
      </w:pPr>
    </w:p>
    <w:p w:rsidR="005B550C" w:rsidRPr="002D63D4" w:rsidRDefault="005B550C" w:rsidP="005B550C">
      <w:pPr>
        <w:shd w:val="clear" w:color="auto" w:fill="B5BD00"/>
        <w:tabs>
          <w:tab w:val="left" w:pos="1815"/>
          <w:tab w:val="center" w:pos="4513"/>
        </w:tabs>
        <w:jc w:val="center"/>
        <w:rPr>
          <w:color w:val="FFFFFF" w:themeColor="background1"/>
          <w:sz w:val="26"/>
        </w:rPr>
      </w:pPr>
      <w:proofErr w:type="gramStart"/>
      <w:r w:rsidRPr="002D63D4">
        <w:rPr>
          <w:b/>
          <w:color w:val="FFFFFF" w:themeColor="background1"/>
        </w:rPr>
        <w:t>Learning Intention:</w:t>
      </w:r>
      <w:r w:rsidRPr="002D63D4">
        <w:rPr>
          <w:color w:val="FFFFFF" w:themeColor="background1"/>
        </w:rPr>
        <w:t xml:space="preserve"> </w:t>
      </w:r>
      <w:r w:rsidRPr="005B550C">
        <w:rPr>
          <w:color w:val="FFFFFF" w:themeColor="background1"/>
        </w:rPr>
        <w:t>To explain the things that th</w:t>
      </w:r>
      <w:r>
        <w:rPr>
          <w:color w:val="FFFFFF" w:themeColor="background1"/>
        </w:rPr>
        <w:t>e Riding for the Disabled needs</w:t>
      </w:r>
      <w:r>
        <w:rPr>
          <w:color w:val="FFFFFF" w:themeColor="background1"/>
        </w:rPr>
        <w:br/>
      </w:r>
      <w:r w:rsidRPr="005B550C">
        <w:rPr>
          <w:color w:val="FFFFFF" w:themeColor="background1"/>
        </w:rPr>
        <w:t>to raise money for and identify how we can help them.</w:t>
      </w:r>
      <w:proofErr w:type="gramEnd"/>
    </w:p>
    <w:p w:rsidR="005B550C" w:rsidRPr="00F63162" w:rsidRDefault="005B550C" w:rsidP="005B550C">
      <w:pPr>
        <w:shd w:val="clear" w:color="auto" w:fill="B5BD00"/>
        <w:tabs>
          <w:tab w:val="left" w:pos="1815"/>
          <w:tab w:val="center" w:pos="4513"/>
        </w:tabs>
        <w:jc w:val="center"/>
        <w:rPr>
          <w:noProof/>
          <w:color w:val="FFFFFF" w:themeColor="background1"/>
          <w:sz w:val="8"/>
          <w:szCs w:val="8"/>
        </w:rPr>
      </w:pPr>
    </w:p>
    <w:p w:rsidR="00F202F1" w:rsidRPr="005B550C" w:rsidRDefault="00F202F1" w:rsidP="00B26D17">
      <w:pPr>
        <w:rPr>
          <w:b/>
          <w:szCs w:val="28"/>
        </w:rPr>
      </w:pPr>
    </w:p>
    <w:p w:rsidR="00207F46" w:rsidRPr="005B550C" w:rsidRDefault="005B58B9" w:rsidP="005B550C">
      <w:pPr>
        <w:spacing w:before="120" w:after="120"/>
        <w:rPr>
          <w:b/>
          <w:color w:val="1A0A94"/>
        </w:rPr>
      </w:pPr>
      <w:r w:rsidRPr="005B550C">
        <w:rPr>
          <w:b/>
          <w:color w:val="1A0A94"/>
        </w:rPr>
        <w:lastRenderedPageBreak/>
        <w:t xml:space="preserve">Tuning In: </w:t>
      </w:r>
    </w:p>
    <w:p w:rsidR="005B550C" w:rsidRDefault="005B550C" w:rsidP="005B550C">
      <w:pPr>
        <w:spacing w:before="120" w:after="120"/>
        <w:rPr>
          <w:sz w:val="22"/>
        </w:rPr>
      </w:pPr>
      <w:proofErr w:type="gramStart"/>
      <w:r>
        <w:rPr>
          <w:b/>
          <w:color w:val="C45911" w:themeColor="accent2" w:themeShade="BF"/>
          <w:sz w:val="22"/>
          <w:u w:val="single"/>
        </w:rPr>
        <w:t>Silent Card Shuffle</w:t>
      </w:r>
      <w:r w:rsidR="005B58B9" w:rsidRPr="005B550C">
        <w:rPr>
          <w:sz w:val="22"/>
        </w:rPr>
        <w:t>.</w:t>
      </w:r>
      <w:proofErr w:type="gramEnd"/>
      <w:r w:rsidR="005B58B9" w:rsidRPr="005B550C">
        <w:rPr>
          <w:sz w:val="22"/>
        </w:rPr>
        <w:t xml:space="preserve"> In co-operative groups, students to organise</w:t>
      </w:r>
      <w:r>
        <w:rPr>
          <w:sz w:val="22"/>
        </w:rPr>
        <w:t xml:space="preserve"> the</w:t>
      </w:r>
      <w:r w:rsidR="005B58B9" w:rsidRPr="005B550C">
        <w:rPr>
          <w:sz w:val="22"/>
        </w:rPr>
        <w:t xml:space="preserve"> </w:t>
      </w:r>
      <w:r>
        <w:rPr>
          <w:b/>
          <w:color w:val="538135" w:themeColor="accent6" w:themeShade="BF"/>
          <w:sz w:val="22"/>
          <w:u w:val="single"/>
        </w:rPr>
        <w:t>Shuffle Cards</w:t>
      </w:r>
      <w:r>
        <w:rPr>
          <w:sz w:val="22"/>
        </w:rPr>
        <w:t xml:space="preserve"> provided.</w:t>
      </w:r>
    </w:p>
    <w:p w:rsidR="005B58B9" w:rsidRPr="005B550C" w:rsidRDefault="009C02AF" w:rsidP="005B550C">
      <w:pPr>
        <w:spacing w:before="120" w:after="120"/>
        <w:rPr>
          <w:sz w:val="22"/>
        </w:rPr>
      </w:pPr>
      <w:r w:rsidRPr="005B550C">
        <w:rPr>
          <w:sz w:val="22"/>
        </w:rPr>
        <w:t>Share back how groups chose to categorise images. Discuss how these relate to the Riding for the Disabled.</w:t>
      </w:r>
    </w:p>
    <w:p w:rsidR="00D35676" w:rsidRPr="005B550C" w:rsidRDefault="00D35676" w:rsidP="005B550C">
      <w:pPr>
        <w:spacing w:before="120" w:after="120"/>
        <w:rPr>
          <w:sz w:val="16"/>
        </w:rPr>
      </w:pPr>
    </w:p>
    <w:p w:rsidR="00207F46" w:rsidRPr="005B550C" w:rsidRDefault="00207F46" w:rsidP="005B550C">
      <w:pPr>
        <w:spacing w:before="120" w:after="120"/>
        <w:rPr>
          <w:b/>
          <w:color w:val="1A0A94"/>
        </w:rPr>
      </w:pPr>
      <w:r w:rsidRPr="005B550C">
        <w:rPr>
          <w:b/>
          <w:color w:val="1A0A94"/>
        </w:rPr>
        <w:t>Finding Out:</w:t>
      </w:r>
    </w:p>
    <w:p w:rsidR="005B550C" w:rsidRDefault="00207F46" w:rsidP="005B550C">
      <w:pPr>
        <w:spacing w:before="120" w:after="120"/>
        <w:rPr>
          <w:rStyle w:val="Hyperlink"/>
          <w:sz w:val="22"/>
          <w:u w:val="none"/>
        </w:rPr>
      </w:pPr>
      <w:r w:rsidRPr="005B550C">
        <w:rPr>
          <w:sz w:val="22"/>
        </w:rPr>
        <w:t xml:space="preserve">View </w:t>
      </w:r>
      <w:proofErr w:type="spellStart"/>
      <w:r w:rsidR="005B550C">
        <w:rPr>
          <w:sz w:val="22"/>
        </w:rPr>
        <w:t>Y</w:t>
      </w:r>
      <w:r w:rsidR="003906ED" w:rsidRPr="005B550C">
        <w:rPr>
          <w:sz w:val="22"/>
        </w:rPr>
        <w:t>outube</w:t>
      </w:r>
      <w:proofErr w:type="spellEnd"/>
      <w:r w:rsidR="003906ED" w:rsidRPr="005B550C">
        <w:rPr>
          <w:sz w:val="22"/>
        </w:rPr>
        <w:t xml:space="preserve"> clip </w:t>
      </w:r>
      <w:hyperlink r:id="rId15" w:history="1">
        <w:r w:rsidR="003906ED" w:rsidRPr="005B550C">
          <w:rPr>
            <w:rStyle w:val="Hyperlink"/>
            <w:sz w:val="22"/>
          </w:rPr>
          <w:t>https://www.youtube.com/watch?v=D_AztEXJCv8</w:t>
        </w:r>
      </w:hyperlink>
    </w:p>
    <w:p w:rsidR="00D35676" w:rsidRPr="005B550C" w:rsidRDefault="00602158" w:rsidP="005B550C">
      <w:pPr>
        <w:spacing w:before="120" w:after="120"/>
        <w:rPr>
          <w:sz w:val="22"/>
        </w:rPr>
      </w:pPr>
      <w:r w:rsidRPr="005B550C">
        <w:rPr>
          <w:sz w:val="22"/>
        </w:rPr>
        <w:t>Ask students to li</w:t>
      </w:r>
      <w:r w:rsidR="00207F46" w:rsidRPr="005B550C">
        <w:rPr>
          <w:sz w:val="22"/>
        </w:rPr>
        <w:t>sten</w:t>
      </w:r>
      <w:r w:rsidRPr="005B550C">
        <w:rPr>
          <w:sz w:val="22"/>
        </w:rPr>
        <w:t xml:space="preserve"> </w:t>
      </w:r>
      <w:r w:rsidR="00207F46" w:rsidRPr="005B550C">
        <w:rPr>
          <w:sz w:val="22"/>
        </w:rPr>
        <w:t xml:space="preserve">for how many RDA </w:t>
      </w:r>
      <w:r w:rsidR="005B550C">
        <w:rPr>
          <w:sz w:val="22"/>
        </w:rPr>
        <w:t>Groups</w:t>
      </w:r>
      <w:r w:rsidR="00207F46" w:rsidRPr="005B550C">
        <w:rPr>
          <w:sz w:val="22"/>
        </w:rPr>
        <w:t xml:space="preserve"> there are in New Z</w:t>
      </w:r>
      <w:r w:rsidRPr="005B550C">
        <w:rPr>
          <w:sz w:val="22"/>
        </w:rPr>
        <w:t>ealand and what things the</w:t>
      </w:r>
      <w:r w:rsidR="005B550C">
        <w:rPr>
          <w:sz w:val="22"/>
        </w:rPr>
        <w:t>se</w:t>
      </w:r>
      <w:r w:rsidRPr="005B550C">
        <w:rPr>
          <w:sz w:val="22"/>
        </w:rPr>
        <w:t xml:space="preserve"> RDA </w:t>
      </w:r>
      <w:r w:rsidR="005B550C">
        <w:rPr>
          <w:sz w:val="22"/>
        </w:rPr>
        <w:t xml:space="preserve">Groups </w:t>
      </w:r>
      <w:r w:rsidRPr="005B550C">
        <w:rPr>
          <w:sz w:val="22"/>
        </w:rPr>
        <w:t>need to raise money for.</w:t>
      </w:r>
    </w:p>
    <w:p w:rsidR="003906ED" w:rsidRPr="005B550C" w:rsidRDefault="003906ED" w:rsidP="005B550C">
      <w:pPr>
        <w:spacing w:before="120" w:after="120"/>
        <w:rPr>
          <w:sz w:val="16"/>
        </w:rPr>
      </w:pPr>
    </w:p>
    <w:p w:rsidR="00207F46" w:rsidRPr="005B550C" w:rsidRDefault="00207F46" w:rsidP="005B550C">
      <w:pPr>
        <w:spacing w:before="120" w:after="120"/>
        <w:rPr>
          <w:b/>
          <w:color w:val="1A0A94"/>
        </w:rPr>
      </w:pPr>
      <w:r w:rsidRPr="005B550C">
        <w:rPr>
          <w:b/>
          <w:color w:val="1A0A94"/>
        </w:rPr>
        <w:t>Taking Action:</w:t>
      </w:r>
    </w:p>
    <w:p w:rsidR="005B550C" w:rsidRDefault="003906ED" w:rsidP="005B550C">
      <w:pPr>
        <w:spacing w:before="120" w:after="120"/>
        <w:rPr>
          <w:sz w:val="22"/>
        </w:rPr>
      </w:pPr>
      <w:r w:rsidRPr="005B550C">
        <w:rPr>
          <w:sz w:val="22"/>
        </w:rPr>
        <w:t>Introduce concept of working in teams to produce and sell Gingerbread Horses, donating the money raised to New Zealand Riding for the Disabled.</w:t>
      </w:r>
      <w:r w:rsidR="00C208CE" w:rsidRPr="005B550C">
        <w:rPr>
          <w:sz w:val="22"/>
        </w:rPr>
        <w:t xml:space="preserve"> </w:t>
      </w:r>
    </w:p>
    <w:p w:rsidR="005B550C" w:rsidRDefault="00C208CE" w:rsidP="005B550C">
      <w:pPr>
        <w:spacing w:before="120" w:after="120"/>
        <w:rPr>
          <w:sz w:val="22"/>
        </w:rPr>
      </w:pPr>
      <w:r w:rsidRPr="005B550C">
        <w:rPr>
          <w:sz w:val="22"/>
        </w:rPr>
        <w:t xml:space="preserve">Share the roles </w:t>
      </w:r>
      <w:r w:rsidR="00054B95" w:rsidRPr="005B550C">
        <w:rPr>
          <w:sz w:val="22"/>
        </w:rPr>
        <w:t xml:space="preserve">within each team </w:t>
      </w:r>
      <w:r w:rsidRPr="005B550C">
        <w:rPr>
          <w:sz w:val="22"/>
        </w:rPr>
        <w:t xml:space="preserve">advertised in the </w:t>
      </w:r>
      <w:r w:rsidR="005B550C">
        <w:rPr>
          <w:b/>
          <w:color w:val="538135" w:themeColor="accent6" w:themeShade="BF"/>
          <w:sz w:val="22"/>
          <w:u w:val="single"/>
        </w:rPr>
        <w:t>Situations Vacant Column</w:t>
      </w:r>
      <w:r w:rsidRPr="005B550C">
        <w:rPr>
          <w:sz w:val="22"/>
        </w:rPr>
        <w:t xml:space="preserve"> </w:t>
      </w:r>
      <w:r w:rsidR="005B550C">
        <w:rPr>
          <w:sz w:val="22"/>
        </w:rPr>
        <w:t>– these are:</w:t>
      </w:r>
    </w:p>
    <w:p w:rsidR="005B550C" w:rsidRPr="005B550C" w:rsidRDefault="005B550C" w:rsidP="005B550C">
      <w:pPr>
        <w:pStyle w:val="ListParagraph"/>
        <w:numPr>
          <w:ilvl w:val="0"/>
          <w:numId w:val="26"/>
        </w:numPr>
        <w:spacing w:before="120" w:after="120"/>
        <w:rPr>
          <w:sz w:val="22"/>
        </w:rPr>
      </w:pPr>
      <w:r w:rsidRPr="005B550C">
        <w:rPr>
          <w:sz w:val="22"/>
        </w:rPr>
        <w:t>CEO</w:t>
      </w:r>
    </w:p>
    <w:p w:rsidR="005B550C" w:rsidRPr="005B550C" w:rsidRDefault="005B550C" w:rsidP="005B550C">
      <w:pPr>
        <w:pStyle w:val="ListParagraph"/>
        <w:numPr>
          <w:ilvl w:val="0"/>
          <w:numId w:val="26"/>
        </w:numPr>
        <w:spacing w:before="120" w:after="120"/>
        <w:rPr>
          <w:sz w:val="22"/>
        </w:rPr>
      </w:pPr>
      <w:r w:rsidRPr="005B550C">
        <w:rPr>
          <w:sz w:val="22"/>
        </w:rPr>
        <w:t>Treasurer</w:t>
      </w:r>
    </w:p>
    <w:p w:rsidR="005B550C" w:rsidRPr="005B550C" w:rsidRDefault="005B550C" w:rsidP="005B550C">
      <w:pPr>
        <w:pStyle w:val="ListParagraph"/>
        <w:numPr>
          <w:ilvl w:val="0"/>
          <w:numId w:val="26"/>
        </w:numPr>
        <w:spacing w:before="120" w:after="120"/>
        <w:rPr>
          <w:sz w:val="22"/>
        </w:rPr>
      </w:pPr>
      <w:r w:rsidRPr="005B550C">
        <w:rPr>
          <w:sz w:val="22"/>
        </w:rPr>
        <w:t>Production and Design Manager</w:t>
      </w:r>
    </w:p>
    <w:p w:rsidR="00054B95" w:rsidRPr="005B550C" w:rsidRDefault="00054B95" w:rsidP="005B550C">
      <w:pPr>
        <w:pStyle w:val="ListParagraph"/>
        <w:numPr>
          <w:ilvl w:val="0"/>
          <w:numId w:val="26"/>
        </w:numPr>
        <w:spacing w:before="120" w:after="120"/>
        <w:rPr>
          <w:sz w:val="22"/>
        </w:rPr>
      </w:pPr>
      <w:r w:rsidRPr="005B550C">
        <w:rPr>
          <w:sz w:val="22"/>
        </w:rPr>
        <w:t xml:space="preserve">Sales and Marketing Manager. </w:t>
      </w:r>
    </w:p>
    <w:p w:rsidR="00C208CE" w:rsidRPr="005B550C" w:rsidRDefault="00C208CE" w:rsidP="005B550C">
      <w:pPr>
        <w:spacing w:before="120" w:after="120"/>
        <w:rPr>
          <w:sz w:val="16"/>
        </w:rPr>
      </w:pPr>
    </w:p>
    <w:p w:rsidR="00944358" w:rsidRDefault="00C208CE" w:rsidP="005B550C">
      <w:pPr>
        <w:spacing w:before="120" w:after="120"/>
        <w:rPr>
          <w:sz w:val="22"/>
        </w:rPr>
      </w:pPr>
      <w:r w:rsidRPr="005B550C">
        <w:rPr>
          <w:sz w:val="22"/>
        </w:rPr>
        <w:t>Groups may be formed by student choice and roles applied for within the formed groups, or groups could be teacher formed based on job applications.</w:t>
      </w:r>
      <w:r w:rsidR="00C5346F" w:rsidRPr="005B550C">
        <w:rPr>
          <w:sz w:val="22"/>
        </w:rPr>
        <w:t xml:space="preserve"> </w:t>
      </w:r>
    </w:p>
    <w:p w:rsidR="00944358" w:rsidRPr="00944358" w:rsidRDefault="00944358" w:rsidP="005B550C">
      <w:pPr>
        <w:spacing w:before="120" w:after="120"/>
        <w:rPr>
          <w:sz w:val="22"/>
        </w:rPr>
      </w:pPr>
      <w:r>
        <w:rPr>
          <w:sz w:val="22"/>
        </w:rPr>
        <w:t xml:space="preserve">The job application process could involve either an </w:t>
      </w:r>
      <w:r>
        <w:rPr>
          <w:b/>
          <w:color w:val="538135" w:themeColor="accent6" w:themeShade="BF"/>
          <w:sz w:val="22"/>
          <w:u w:val="single"/>
        </w:rPr>
        <w:t xml:space="preserve">Employment Application Form </w:t>
      </w:r>
      <w:r>
        <w:rPr>
          <w:sz w:val="22"/>
        </w:rPr>
        <w:t xml:space="preserve">or the submission of a </w:t>
      </w:r>
      <w:r>
        <w:rPr>
          <w:b/>
          <w:color w:val="538135" w:themeColor="accent6" w:themeShade="BF"/>
          <w:sz w:val="22"/>
          <w:u w:val="single"/>
        </w:rPr>
        <w:t>Job Application Letter</w:t>
      </w:r>
      <w:r>
        <w:rPr>
          <w:sz w:val="22"/>
        </w:rPr>
        <w:t>.</w:t>
      </w:r>
    </w:p>
    <w:p w:rsidR="00944358" w:rsidRDefault="00944358" w:rsidP="005B550C">
      <w:pPr>
        <w:spacing w:before="120" w:after="120"/>
        <w:rPr>
          <w:b/>
          <w:color w:val="538135" w:themeColor="accent6" w:themeShade="BF"/>
          <w:sz w:val="22"/>
          <w:u w:val="single"/>
        </w:rPr>
      </w:pPr>
    </w:p>
    <w:p w:rsidR="00944358" w:rsidRPr="005B550C" w:rsidRDefault="00944358" w:rsidP="005B550C">
      <w:pPr>
        <w:spacing w:before="120" w:after="120"/>
        <w:rPr>
          <w:sz w:val="22"/>
        </w:rPr>
      </w:pPr>
    </w:p>
    <w:p w:rsidR="00054B95" w:rsidRDefault="00054B95" w:rsidP="005B550C">
      <w:pPr>
        <w:spacing w:before="120" w:after="120"/>
      </w:pPr>
    </w:p>
    <w:p w:rsidR="00AF4683" w:rsidRDefault="00AF4683" w:rsidP="00D35676">
      <w:pPr>
        <w:rPr>
          <w:b/>
        </w:rPr>
      </w:pPr>
    </w:p>
    <w:p w:rsidR="005B550C" w:rsidRDefault="005B550C">
      <w:pPr>
        <w:spacing w:after="160" w:line="259" w:lineRule="auto"/>
        <w:rPr>
          <w:b/>
          <w:i/>
          <w:sz w:val="28"/>
          <w:szCs w:val="28"/>
          <w:u w:val="single"/>
        </w:rPr>
      </w:pPr>
      <w:r>
        <w:rPr>
          <w:b/>
          <w:i/>
          <w:sz w:val="28"/>
          <w:szCs w:val="28"/>
          <w:u w:val="single"/>
        </w:rPr>
        <w:br w:type="page"/>
      </w:r>
    </w:p>
    <w:p w:rsidR="00B26D17" w:rsidRDefault="00B26D17" w:rsidP="00B26D17">
      <w:pPr>
        <w:rPr>
          <w:b/>
          <w:i/>
          <w:sz w:val="28"/>
          <w:szCs w:val="28"/>
          <w:u w:val="single"/>
        </w:rPr>
      </w:pPr>
    </w:p>
    <w:p w:rsidR="00B26D17" w:rsidRPr="00F63162" w:rsidRDefault="00B26D17" w:rsidP="00B26D17">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B26D17" w:rsidRPr="002A2B46" w:rsidRDefault="00B26D17" w:rsidP="00B26D17">
      <w:pPr>
        <w:shd w:val="clear" w:color="auto" w:fill="B5BD00"/>
        <w:tabs>
          <w:tab w:val="left" w:pos="1815"/>
          <w:tab w:val="center" w:pos="4513"/>
        </w:tabs>
        <w:jc w:val="center"/>
        <w:rPr>
          <w:b/>
          <w:color w:val="FFFFFF" w:themeColor="background1"/>
          <w:sz w:val="40"/>
          <w:szCs w:val="56"/>
        </w:rPr>
      </w:pPr>
      <w:r>
        <w:rPr>
          <w:b/>
          <w:color w:val="FFFFFF" w:themeColor="background1"/>
          <w:sz w:val="44"/>
          <w:szCs w:val="44"/>
        </w:rPr>
        <w:t>Learning Experience Three</w:t>
      </w:r>
    </w:p>
    <w:p w:rsidR="00B26D17" w:rsidRPr="002D63D4" w:rsidRDefault="00B26D17" w:rsidP="00B26D17">
      <w:pPr>
        <w:shd w:val="clear" w:color="auto" w:fill="B5BD00"/>
        <w:tabs>
          <w:tab w:val="left" w:pos="1815"/>
          <w:tab w:val="center" w:pos="4513"/>
        </w:tabs>
        <w:jc w:val="center"/>
        <w:rPr>
          <w:b/>
          <w:color w:val="FFFFFF" w:themeColor="background1"/>
          <w:sz w:val="16"/>
        </w:rPr>
      </w:pPr>
    </w:p>
    <w:p w:rsidR="00B26D17" w:rsidRPr="002D63D4" w:rsidRDefault="00B26D17" w:rsidP="00B26D17">
      <w:pPr>
        <w:shd w:val="clear" w:color="auto" w:fill="B5BD00"/>
        <w:tabs>
          <w:tab w:val="left" w:pos="1815"/>
          <w:tab w:val="center" w:pos="4513"/>
        </w:tabs>
        <w:jc w:val="center"/>
        <w:rPr>
          <w:color w:val="FFFFFF" w:themeColor="background1"/>
          <w:sz w:val="26"/>
        </w:rPr>
      </w:pPr>
      <w:r w:rsidRPr="002D63D4">
        <w:rPr>
          <w:b/>
          <w:color w:val="FFFFFF" w:themeColor="background1"/>
        </w:rPr>
        <w:t>Learning Intention:</w:t>
      </w:r>
      <w:r w:rsidRPr="002D63D4">
        <w:rPr>
          <w:color w:val="FFFFFF" w:themeColor="background1"/>
        </w:rPr>
        <w:t xml:space="preserve"> </w:t>
      </w:r>
      <w:r w:rsidRPr="00B26D17">
        <w:rPr>
          <w:color w:val="FFFFFF" w:themeColor="background1"/>
        </w:rPr>
        <w:t>To identify the qualities of an effective fundraising team and to decide how to organise the ingredients required to make the Gingerbread Horses.</w:t>
      </w:r>
    </w:p>
    <w:p w:rsidR="00B26D17" w:rsidRPr="00F63162" w:rsidRDefault="00B26D17" w:rsidP="00B26D17">
      <w:pPr>
        <w:shd w:val="clear" w:color="auto" w:fill="B5BD00"/>
        <w:tabs>
          <w:tab w:val="left" w:pos="1815"/>
          <w:tab w:val="center" w:pos="4513"/>
        </w:tabs>
        <w:jc w:val="center"/>
        <w:rPr>
          <w:noProof/>
          <w:color w:val="FFFFFF" w:themeColor="background1"/>
          <w:sz w:val="8"/>
          <w:szCs w:val="8"/>
        </w:rPr>
      </w:pPr>
    </w:p>
    <w:p w:rsidR="00A86EDF" w:rsidRPr="00B26D17" w:rsidRDefault="00A86EDF" w:rsidP="00D35676">
      <w:pPr>
        <w:rPr>
          <w:b/>
          <w:sz w:val="20"/>
        </w:rPr>
      </w:pPr>
    </w:p>
    <w:p w:rsidR="00B26D17" w:rsidRDefault="00A86EDF" w:rsidP="00B26D17">
      <w:pPr>
        <w:spacing w:before="120" w:after="120"/>
        <w:rPr>
          <w:i/>
          <w:sz w:val="22"/>
        </w:rPr>
      </w:pPr>
      <w:r w:rsidRPr="00B26D17">
        <w:rPr>
          <w:i/>
          <w:sz w:val="22"/>
        </w:rPr>
        <w:t>A decision will need</w:t>
      </w:r>
      <w:r w:rsidR="00FD604A" w:rsidRPr="00B26D17">
        <w:rPr>
          <w:i/>
          <w:sz w:val="22"/>
        </w:rPr>
        <w:t xml:space="preserve"> to be made about how to either </w:t>
      </w:r>
      <w:r w:rsidRPr="00B26D17">
        <w:rPr>
          <w:i/>
          <w:sz w:val="22"/>
        </w:rPr>
        <w:t xml:space="preserve">gather the required ingredients on a team or class level, or some classes may like to raise seed money to buy the ingredients. </w:t>
      </w:r>
    </w:p>
    <w:p w:rsidR="00A86EDF" w:rsidRPr="00B26D17" w:rsidRDefault="00A86EDF" w:rsidP="00B26D17">
      <w:pPr>
        <w:spacing w:before="120" w:after="120"/>
        <w:rPr>
          <w:i/>
          <w:sz w:val="22"/>
        </w:rPr>
      </w:pPr>
      <w:r w:rsidRPr="00B26D17">
        <w:rPr>
          <w:i/>
          <w:sz w:val="22"/>
        </w:rPr>
        <w:t xml:space="preserve">The teacher may prefer to make this decision for the learners, or it may be appropriate to open this up for the class to decide on and organise. </w:t>
      </w:r>
    </w:p>
    <w:p w:rsidR="005B7A50" w:rsidRPr="00B26D17" w:rsidRDefault="005B7A50" w:rsidP="00B26D17">
      <w:pPr>
        <w:spacing w:before="120" w:after="120"/>
        <w:rPr>
          <w:sz w:val="16"/>
        </w:rPr>
      </w:pPr>
    </w:p>
    <w:p w:rsidR="00207F46" w:rsidRPr="00B26D17" w:rsidRDefault="00207F46" w:rsidP="00B26D17">
      <w:pPr>
        <w:spacing w:before="120" w:after="120"/>
        <w:rPr>
          <w:b/>
          <w:color w:val="1A0A94"/>
        </w:rPr>
      </w:pPr>
      <w:r w:rsidRPr="00B26D17">
        <w:rPr>
          <w:b/>
          <w:color w:val="1A0A94"/>
        </w:rPr>
        <w:t>Tuning In:</w:t>
      </w:r>
    </w:p>
    <w:p w:rsidR="005B7A50" w:rsidRPr="00B26D17" w:rsidRDefault="005B7A50" w:rsidP="00B26D17">
      <w:pPr>
        <w:spacing w:before="120" w:after="120"/>
        <w:rPr>
          <w:sz w:val="22"/>
        </w:rPr>
      </w:pPr>
      <w:r w:rsidRPr="00B26D17">
        <w:rPr>
          <w:sz w:val="22"/>
        </w:rPr>
        <w:t>Form groups and allow students an opportunity to generate a team name.</w:t>
      </w:r>
    </w:p>
    <w:p w:rsidR="005B7A50" w:rsidRPr="00B26D17" w:rsidRDefault="005B7A50" w:rsidP="00B26D17">
      <w:pPr>
        <w:spacing w:before="120" w:after="120"/>
        <w:rPr>
          <w:sz w:val="16"/>
        </w:rPr>
      </w:pPr>
    </w:p>
    <w:p w:rsidR="00207F46" w:rsidRPr="00B26D17" w:rsidRDefault="00207F46" w:rsidP="00B26D17">
      <w:pPr>
        <w:spacing w:before="120" w:after="120"/>
        <w:rPr>
          <w:b/>
          <w:color w:val="1A0A94"/>
        </w:rPr>
      </w:pPr>
      <w:r w:rsidRPr="00B26D17">
        <w:rPr>
          <w:b/>
          <w:color w:val="1A0A94"/>
        </w:rPr>
        <w:t>Finding Out:</w:t>
      </w:r>
    </w:p>
    <w:p w:rsidR="00B26D17" w:rsidRDefault="00BD4C16" w:rsidP="00B26D17">
      <w:pPr>
        <w:spacing w:before="120" w:after="120"/>
        <w:rPr>
          <w:sz w:val="22"/>
        </w:rPr>
      </w:pPr>
      <w:r w:rsidRPr="00B26D17">
        <w:rPr>
          <w:sz w:val="22"/>
        </w:rPr>
        <w:t xml:space="preserve">Watch the following </w:t>
      </w:r>
      <w:proofErr w:type="spellStart"/>
      <w:r w:rsidR="00B26D17">
        <w:rPr>
          <w:sz w:val="22"/>
        </w:rPr>
        <w:t>Y</w:t>
      </w:r>
      <w:r w:rsidRPr="00B26D17">
        <w:rPr>
          <w:sz w:val="22"/>
        </w:rPr>
        <w:t>outube</w:t>
      </w:r>
      <w:proofErr w:type="spellEnd"/>
      <w:r w:rsidRPr="00B26D17">
        <w:rPr>
          <w:sz w:val="22"/>
        </w:rPr>
        <w:t xml:space="preserve"> clip </w:t>
      </w:r>
      <w:hyperlink r:id="rId16" w:history="1">
        <w:r w:rsidRPr="00B26D17">
          <w:rPr>
            <w:rStyle w:val="Hyperlink"/>
            <w:sz w:val="22"/>
          </w:rPr>
          <w:t>https://www.youtube.com/watch?v=cSGr2Ot0XJk</w:t>
        </w:r>
      </w:hyperlink>
      <w:r w:rsidRPr="00B26D17">
        <w:rPr>
          <w:sz w:val="22"/>
        </w:rPr>
        <w:t xml:space="preserve"> asking students to watch and listen for ways riding at the Riding for the Disabled requires teamwork. </w:t>
      </w:r>
    </w:p>
    <w:p w:rsidR="00EA0A43" w:rsidRPr="00B26D17" w:rsidRDefault="00B26D17" w:rsidP="00B26D17">
      <w:pPr>
        <w:spacing w:before="120" w:after="120"/>
        <w:rPr>
          <w:sz w:val="22"/>
        </w:rPr>
      </w:pPr>
      <w:r>
        <w:rPr>
          <w:b/>
          <w:color w:val="C45911" w:themeColor="accent2" w:themeShade="BF"/>
          <w:sz w:val="22"/>
          <w:u w:val="single"/>
        </w:rPr>
        <w:t>Think-pair-share</w:t>
      </w:r>
      <w:r w:rsidRPr="00B26D17">
        <w:rPr>
          <w:b/>
          <w:color w:val="C45911" w:themeColor="accent2" w:themeShade="BF"/>
          <w:sz w:val="22"/>
        </w:rPr>
        <w:t xml:space="preserve"> </w:t>
      </w:r>
      <w:r w:rsidR="00BD4C16" w:rsidRPr="00B26D17">
        <w:rPr>
          <w:sz w:val="22"/>
        </w:rPr>
        <w:t>and establish what characteristics of teamwork are shown. Which of these qualities will we need to apply in our teams to be successful in the Gingerbread Horse campaign?</w:t>
      </w:r>
      <w:r w:rsidR="00207F46" w:rsidRPr="00B26D17">
        <w:rPr>
          <w:sz w:val="22"/>
        </w:rPr>
        <w:t xml:space="preserve"> </w:t>
      </w:r>
      <w:r>
        <w:rPr>
          <w:sz w:val="22"/>
        </w:rPr>
        <w:t xml:space="preserve"> </w:t>
      </w:r>
      <w:proofErr w:type="gramStart"/>
      <w:r w:rsidR="00207F46" w:rsidRPr="00B26D17">
        <w:rPr>
          <w:sz w:val="22"/>
        </w:rPr>
        <w:t>Record.</w:t>
      </w:r>
      <w:proofErr w:type="gramEnd"/>
    </w:p>
    <w:p w:rsidR="00B26D17" w:rsidRPr="00B26D17" w:rsidRDefault="00B26D17" w:rsidP="00B26D17">
      <w:pPr>
        <w:spacing w:before="120" w:after="120"/>
        <w:rPr>
          <w:sz w:val="16"/>
        </w:rPr>
      </w:pPr>
    </w:p>
    <w:p w:rsidR="008F7387" w:rsidRPr="00B26D17" w:rsidRDefault="008F7387" w:rsidP="00B26D17">
      <w:pPr>
        <w:spacing w:before="120" w:after="120"/>
        <w:rPr>
          <w:b/>
          <w:color w:val="1A0A94"/>
        </w:rPr>
      </w:pPr>
      <w:r w:rsidRPr="00B26D17">
        <w:rPr>
          <w:b/>
          <w:color w:val="1A0A94"/>
        </w:rPr>
        <w:t>Taking Action:</w:t>
      </w:r>
    </w:p>
    <w:p w:rsidR="00B26D17" w:rsidRDefault="00BF7ED9" w:rsidP="00B26D17">
      <w:pPr>
        <w:spacing w:before="120" w:after="120"/>
        <w:rPr>
          <w:sz w:val="22"/>
        </w:rPr>
      </w:pPr>
      <w:r w:rsidRPr="00B26D17">
        <w:rPr>
          <w:sz w:val="22"/>
        </w:rPr>
        <w:t>Here are p</w:t>
      </w:r>
      <w:r w:rsidR="00207F46" w:rsidRPr="00B26D17">
        <w:rPr>
          <w:sz w:val="22"/>
        </w:rPr>
        <w:t>ossible strategies and tools to use if students are to be involved in the collection of seed money and/or ingredients needed</w:t>
      </w:r>
      <w:r w:rsidRPr="00B26D17">
        <w:rPr>
          <w:sz w:val="22"/>
        </w:rPr>
        <w:t xml:space="preserve"> </w:t>
      </w:r>
      <w:r w:rsidR="00B26D17">
        <w:rPr>
          <w:sz w:val="22"/>
        </w:rPr>
        <w:t>to make the Gingerbread Horses.</w:t>
      </w:r>
    </w:p>
    <w:p w:rsidR="00C5346F" w:rsidRPr="00B26D17" w:rsidRDefault="00BF7ED9" w:rsidP="00B26D17">
      <w:pPr>
        <w:spacing w:before="120" w:after="120"/>
        <w:rPr>
          <w:sz w:val="22"/>
        </w:rPr>
      </w:pPr>
      <w:r w:rsidRPr="00B26D17">
        <w:rPr>
          <w:sz w:val="22"/>
        </w:rPr>
        <w:t>Teachers could select one from each category, or combine as appropriate.</w:t>
      </w:r>
    </w:p>
    <w:p w:rsidR="00B26D17" w:rsidRDefault="00B26D17" w:rsidP="00B26D17">
      <w:pPr>
        <w:spacing w:before="120" w:after="120"/>
        <w:rPr>
          <w:b/>
          <w:sz w:val="22"/>
        </w:rPr>
      </w:pPr>
    </w:p>
    <w:p w:rsidR="00BD4C16" w:rsidRPr="00B26D17" w:rsidRDefault="00BD4C16" w:rsidP="00B26D17">
      <w:pPr>
        <w:spacing w:before="120" w:after="120"/>
        <w:rPr>
          <w:sz w:val="22"/>
        </w:rPr>
      </w:pPr>
      <w:r w:rsidRPr="00B26D17">
        <w:rPr>
          <w:b/>
          <w:sz w:val="22"/>
        </w:rPr>
        <w:t>Co-operative Brainstorming</w:t>
      </w:r>
      <w:r w:rsidR="00C5346F" w:rsidRPr="00B26D17">
        <w:rPr>
          <w:sz w:val="22"/>
        </w:rPr>
        <w:t xml:space="preserve"> – Generating ideas for how to collect seed money or ingredients</w:t>
      </w:r>
      <w:r w:rsidRPr="00B26D17">
        <w:rPr>
          <w:sz w:val="22"/>
        </w:rPr>
        <w:t>:</w:t>
      </w:r>
    </w:p>
    <w:p w:rsidR="008F7387" w:rsidRPr="00B26D17" w:rsidRDefault="00B26D17" w:rsidP="00B26D17">
      <w:pPr>
        <w:pStyle w:val="ListParagraph"/>
        <w:numPr>
          <w:ilvl w:val="0"/>
          <w:numId w:val="27"/>
        </w:numPr>
        <w:spacing w:before="120" w:after="120"/>
        <w:ind w:left="357" w:hanging="357"/>
        <w:contextualSpacing w:val="0"/>
        <w:rPr>
          <w:sz w:val="22"/>
          <w:u w:val="single"/>
        </w:rPr>
      </w:pPr>
      <w:r w:rsidRPr="00B26D17">
        <w:rPr>
          <w:b/>
          <w:color w:val="C45911" w:themeColor="accent2" w:themeShade="BF"/>
          <w:sz w:val="22"/>
          <w:u w:val="single"/>
        </w:rPr>
        <w:t>Give One, Get One</w:t>
      </w:r>
    </w:p>
    <w:p w:rsidR="008F7387" w:rsidRPr="00B26D17" w:rsidRDefault="00B26D17" w:rsidP="00B26D17">
      <w:pPr>
        <w:pStyle w:val="ListParagraph"/>
        <w:numPr>
          <w:ilvl w:val="0"/>
          <w:numId w:val="27"/>
        </w:numPr>
        <w:spacing w:before="120" w:after="120"/>
        <w:ind w:left="357" w:hanging="357"/>
        <w:contextualSpacing w:val="0"/>
        <w:rPr>
          <w:sz w:val="22"/>
          <w:u w:val="single"/>
        </w:rPr>
      </w:pPr>
      <w:r w:rsidRPr="00B26D17">
        <w:rPr>
          <w:b/>
          <w:color w:val="C45911" w:themeColor="accent2" w:themeShade="BF"/>
          <w:sz w:val="22"/>
          <w:u w:val="single"/>
        </w:rPr>
        <w:t>Placemat Consensus</w:t>
      </w:r>
    </w:p>
    <w:p w:rsidR="00F06FDA" w:rsidRPr="00B26D17" w:rsidRDefault="00B26D17" w:rsidP="00B26D17">
      <w:pPr>
        <w:pStyle w:val="ListParagraph"/>
        <w:numPr>
          <w:ilvl w:val="0"/>
          <w:numId w:val="27"/>
        </w:numPr>
        <w:spacing w:before="120" w:after="120"/>
        <w:ind w:left="357" w:hanging="357"/>
        <w:contextualSpacing w:val="0"/>
        <w:rPr>
          <w:sz w:val="22"/>
          <w:u w:val="single"/>
        </w:rPr>
      </w:pPr>
      <w:r w:rsidRPr="00B26D17">
        <w:rPr>
          <w:b/>
          <w:color w:val="C45911" w:themeColor="accent2" w:themeShade="BF"/>
          <w:sz w:val="22"/>
          <w:u w:val="single"/>
        </w:rPr>
        <w:t>Snowballing</w:t>
      </w:r>
    </w:p>
    <w:p w:rsidR="00F06FDA" w:rsidRPr="00B26D17" w:rsidRDefault="00F06FDA" w:rsidP="00B26D17">
      <w:pPr>
        <w:spacing w:before="120" w:after="120"/>
        <w:rPr>
          <w:sz w:val="22"/>
        </w:rPr>
      </w:pPr>
    </w:p>
    <w:p w:rsidR="00BD4C16" w:rsidRPr="00B26D17" w:rsidRDefault="00BD4C16" w:rsidP="00B26D17">
      <w:pPr>
        <w:spacing w:before="120" w:after="120"/>
        <w:rPr>
          <w:sz w:val="22"/>
        </w:rPr>
      </w:pPr>
      <w:r w:rsidRPr="00B26D17">
        <w:rPr>
          <w:b/>
          <w:sz w:val="22"/>
        </w:rPr>
        <w:t>Decision Making</w:t>
      </w:r>
      <w:r w:rsidR="00C5346F" w:rsidRPr="00B26D17">
        <w:rPr>
          <w:sz w:val="22"/>
        </w:rPr>
        <w:t xml:space="preserve"> – Deciding which idea is going to be the most effective and appropriate</w:t>
      </w:r>
      <w:r w:rsidRPr="00B26D17">
        <w:rPr>
          <w:sz w:val="22"/>
        </w:rPr>
        <w:t>:</w:t>
      </w:r>
    </w:p>
    <w:p w:rsidR="00B26D17" w:rsidRPr="00B26D17" w:rsidRDefault="00B26D17" w:rsidP="00B26D17">
      <w:pPr>
        <w:pStyle w:val="ListParagraph"/>
        <w:numPr>
          <w:ilvl w:val="0"/>
          <w:numId w:val="28"/>
        </w:numPr>
        <w:spacing w:before="120" w:after="120"/>
        <w:ind w:left="357" w:hanging="357"/>
        <w:contextualSpacing w:val="0"/>
        <w:rPr>
          <w:b/>
          <w:color w:val="538135" w:themeColor="accent6" w:themeShade="BF"/>
          <w:sz w:val="22"/>
          <w:u w:val="single"/>
        </w:rPr>
      </w:pPr>
      <w:r w:rsidRPr="00B26D17">
        <w:rPr>
          <w:b/>
          <w:color w:val="538135" w:themeColor="accent6" w:themeShade="BF"/>
          <w:sz w:val="22"/>
          <w:u w:val="single"/>
        </w:rPr>
        <w:t>POOCH</w:t>
      </w:r>
    </w:p>
    <w:p w:rsidR="00B26D17" w:rsidRPr="00B26D17" w:rsidRDefault="00B26D17" w:rsidP="00B26D17">
      <w:pPr>
        <w:pStyle w:val="ListParagraph"/>
        <w:numPr>
          <w:ilvl w:val="0"/>
          <w:numId w:val="28"/>
        </w:numPr>
        <w:spacing w:before="120" w:after="120"/>
        <w:ind w:left="357" w:hanging="357"/>
        <w:contextualSpacing w:val="0"/>
        <w:rPr>
          <w:sz w:val="22"/>
        </w:rPr>
      </w:pPr>
      <w:r w:rsidRPr="00B26D17">
        <w:rPr>
          <w:b/>
          <w:color w:val="C45911" w:themeColor="accent2" w:themeShade="BF"/>
          <w:sz w:val="22"/>
          <w:u w:val="single"/>
        </w:rPr>
        <w:t>Four Corners</w:t>
      </w:r>
      <w:r w:rsidRPr="00B26D17">
        <w:rPr>
          <w:sz w:val="22"/>
        </w:rPr>
        <w:t xml:space="preserve"> </w:t>
      </w:r>
      <w:proofErr w:type="gramStart"/>
      <w:r w:rsidRPr="00B26D17">
        <w:rPr>
          <w:sz w:val="22"/>
        </w:rPr>
        <w:t xml:space="preserve">- </w:t>
      </w:r>
      <w:r w:rsidR="00F06FDA" w:rsidRPr="00B26D17">
        <w:rPr>
          <w:sz w:val="22"/>
        </w:rPr>
        <w:t xml:space="preserve"> When</w:t>
      </w:r>
      <w:proofErr w:type="gramEnd"/>
      <w:r w:rsidR="00F06FDA" w:rsidRPr="00B26D17">
        <w:rPr>
          <w:sz w:val="22"/>
        </w:rPr>
        <w:t xml:space="preserve"> students meet in their chosen corner, get them to discuss the pros and cons of their choice. H</w:t>
      </w:r>
      <w:r w:rsidRPr="00B26D17">
        <w:rPr>
          <w:sz w:val="22"/>
        </w:rPr>
        <w:t>ow easy will it be to organise?</w:t>
      </w:r>
    </w:p>
    <w:p w:rsidR="008F7387" w:rsidRPr="00B26D17" w:rsidRDefault="00F06FDA" w:rsidP="00B26D17">
      <w:pPr>
        <w:spacing w:before="120" w:after="120"/>
        <w:ind w:firstLine="357"/>
        <w:rPr>
          <w:sz w:val="22"/>
        </w:rPr>
      </w:pPr>
      <w:r w:rsidRPr="00B26D17">
        <w:rPr>
          <w:sz w:val="22"/>
        </w:rPr>
        <w:t xml:space="preserve">How likely is it that we will be able to gather everything that we require? </w:t>
      </w:r>
    </w:p>
    <w:p w:rsidR="00A86EDF" w:rsidRPr="00B26D17" w:rsidRDefault="00A86EDF" w:rsidP="00D35676">
      <w:pPr>
        <w:rPr>
          <w:b/>
          <w:i/>
          <w:sz w:val="26"/>
          <w:szCs w:val="28"/>
          <w:u w:val="single"/>
        </w:rPr>
      </w:pPr>
    </w:p>
    <w:p w:rsidR="00B26D17" w:rsidRDefault="00B26D17">
      <w:pPr>
        <w:spacing w:after="160" w:line="259" w:lineRule="auto"/>
        <w:rPr>
          <w:b/>
          <w:i/>
          <w:sz w:val="28"/>
          <w:szCs w:val="28"/>
          <w:u w:val="single"/>
        </w:rPr>
      </w:pPr>
      <w:r>
        <w:rPr>
          <w:b/>
          <w:i/>
          <w:sz w:val="28"/>
          <w:szCs w:val="28"/>
          <w:u w:val="single"/>
        </w:rPr>
        <w:br w:type="page"/>
      </w:r>
    </w:p>
    <w:p w:rsidR="00B26D17" w:rsidRDefault="00B26D17" w:rsidP="00B26D17">
      <w:pPr>
        <w:rPr>
          <w:b/>
          <w:i/>
          <w:sz w:val="28"/>
          <w:szCs w:val="28"/>
          <w:u w:val="single"/>
        </w:rPr>
      </w:pPr>
    </w:p>
    <w:p w:rsidR="00B26D17" w:rsidRPr="00F63162" w:rsidRDefault="00B26D17" w:rsidP="00B26D17">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B26D17" w:rsidRPr="002A2B46" w:rsidRDefault="00B26D17" w:rsidP="00B26D17">
      <w:pPr>
        <w:shd w:val="clear" w:color="auto" w:fill="B5BD00"/>
        <w:tabs>
          <w:tab w:val="left" w:pos="1815"/>
          <w:tab w:val="center" w:pos="4513"/>
        </w:tabs>
        <w:jc w:val="center"/>
        <w:rPr>
          <w:b/>
          <w:color w:val="FFFFFF" w:themeColor="background1"/>
          <w:sz w:val="40"/>
          <w:szCs w:val="56"/>
        </w:rPr>
      </w:pPr>
      <w:r>
        <w:rPr>
          <w:b/>
          <w:color w:val="FFFFFF" w:themeColor="background1"/>
          <w:sz w:val="44"/>
          <w:szCs w:val="44"/>
        </w:rPr>
        <w:t>Learning Experience Four</w:t>
      </w:r>
    </w:p>
    <w:p w:rsidR="00B26D17" w:rsidRPr="002D63D4" w:rsidRDefault="00B26D17" w:rsidP="00B26D17">
      <w:pPr>
        <w:shd w:val="clear" w:color="auto" w:fill="B5BD00"/>
        <w:tabs>
          <w:tab w:val="left" w:pos="1815"/>
          <w:tab w:val="center" w:pos="4513"/>
        </w:tabs>
        <w:jc w:val="center"/>
        <w:rPr>
          <w:b/>
          <w:color w:val="FFFFFF" w:themeColor="background1"/>
          <w:sz w:val="16"/>
        </w:rPr>
      </w:pPr>
    </w:p>
    <w:p w:rsidR="00B26D17" w:rsidRPr="002D63D4" w:rsidRDefault="00B26D17" w:rsidP="00B26D17">
      <w:pPr>
        <w:shd w:val="clear" w:color="auto" w:fill="B5BD00"/>
        <w:tabs>
          <w:tab w:val="left" w:pos="1815"/>
          <w:tab w:val="center" w:pos="4513"/>
        </w:tabs>
        <w:jc w:val="center"/>
        <w:rPr>
          <w:color w:val="FFFFFF" w:themeColor="background1"/>
          <w:sz w:val="26"/>
        </w:rPr>
      </w:pPr>
      <w:r w:rsidRPr="002D63D4">
        <w:rPr>
          <w:b/>
          <w:color w:val="FFFFFF" w:themeColor="background1"/>
        </w:rPr>
        <w:t>Learning Intention:</w:t>
      </w:r>
      <w:r w:rsidRPr="002D63D4">
        <w:rPr>
          <w:color w:val="FFFFFF" w:themeColor="background1"/>
        </w:rPr>
        <w:t xml:space="preserve"> </w:t>
      </w:r>
      <w:r w:rsidRPr="00B26D17">
        <w:rPr>
          <w:color w:val="FFFFFF" w:themeColor="background1"/>
        </w:rPr>
        <w:t>To learn about our specific roles in the team.</w:t>
      </w:r>
    </w:p>
    <w:p w:rsidR="00B26D17" w:rsidRPr="00F63162" w:rsidRDefault="00B26D17" w:rsidP="00B26D17">
      <w:pPr>
        <w:shd w:val="clear" w:color="auto" w:fill="B5BD00"/>
        <w:tabs>
          <w:tab w:val="left" w:pos="1815"/>
          <w:tab w:val="center" w:pos="4513"/>
        </w:tabs>
        <w:jc w:val="center"/>
        <w:rPr>
          <w:noProof/>
          <w:color w:val="FFFFFF" w:themeColor="background1"/>
          <w:sz w:val="8"/>
          <w:szCs w:val="8"/>
        </w:rPr>
      </w:pPr>
    </w:p>
    <w:p w:rsidR="00B26D17" w:rsidRPr="00B26D17" w:rsidRDefault="00B26D17" w:rsidP="00B26D17">
      <w:pPr>
        <w:rPr>
          <w:b/>
          <w:sz w:val="20"/>
        </w:rPr>
      </w:pPr>
    </w:p>
    <w:p w:rsidR="008F7387" w:rsidRDefault="008F7387" w:rsidP="00B26D17">
      <w:pPr>
        <w:spacing w:before="120" w:after="120"/>
        <w:rPr>
          <w:b/>
          <w:color w:val="1A0A94"/>
        </w:rPr>
      </w:pPr>
      <w:r w:rsidRPr="00864DA3">
        <w:rPr>
          <w:b/>
          <w:color w:val="1A0A94"/>
        </w:rPr>
        <w:t>Taking Action:</w:t>
      </w:r>
    </w:p>
    <w:p w:rsidR="00864DA3" w:rsidRPr="00864DA3" w:rsidRDefault="00864DA3" w:rsidP="00B26D17">
      <w:pPr>
        <w:spacing w:before="120" w:after="120"/>
        <w:rPr>
          <w:b/>
          <w:color w:val="1A0A94"/>
          <w:sz w:val="8"/>
        </w:rPr>
      </w:pPr>
    </w:p>
    <w:p w:rsidR="00B26D17" w:rsidRPr="006D3C44" w:rsidRDefault="00135880" w:rsidP="00864DA3">
      <w:pPr>
        <w:shd w:val="clear" w:color="auto" w:fill="D9D9D9" w:themeFill="background1" w:themeFillShade="D9"/>
        <w:spacing w:before="120" w:after="120"/>
        <w:rPr>
          <w:b/>
          <w:sz w:val="22"/>
        </w:rPr>
      </w:pPr>
      <w:proofErr w:type="gramStart"/>
      <w:r w:rsidRPr="006D3C44">
        <w:rPr>
          <w:b/>
          <w:sz w:val="22"/>
        </w:rPr>
        <w:t>C.E.O.</w:t>
      </w:r>
      <w:proofErr w:type="gramEnd"/>
      <w:r w:rsidR="00B26D17" w:rsidRPr="006D3C44">
        <w:rPr>
          <w:b/>
          <w:sz w:val="22"/>
        </w:rPr>
        <w:tab/>
      </w:r>
      <w:r w:rsidR="00B26D17" w:rsidRPr="006D3C44">
        <w:rPr>
          <w:b/>
          <w:sz w:val="22"/>
        </w:rPr>
        <w:tab/>
      </w:r>
    </w:p>
    <w:p w:rsidR="00135880" w:rsidRPr="00864DA3" w:rsidRDefault="00135880" w:rsidP="00B26D17">
      <w:pPr>
        <w:spacing w:before="120" w:after="120"/>
        <w:rPr>
          <w:i/>
          <w:sz w:val="22"/>
        </w:rPr>
      </w:pPr>
      <w:r w:rsidRPr="00864DA3">
        <w:rPr>
          <w:b/>
          <w:i/>
          <w:sz w:val="22"/>
        </w:rPr>
        <w:t>LI: To create a plan.</w:t>
      </w:r>
    </w:p>
    <w:p w:rsidR="00864DA3" w:rsidRPr="00B26D17" w:rsidRDefault="00864DA3" w:rsidP="00864DA3">
      <w:pPr>
        <w:pStyle w:val="ListParagraph"/>
        <w:numPr>
          <w:ilvl w:val="0"/>
          <w:numId w:val="30"/>
        </w:numPr>
        <w:spacing w:before="120" w:after="120"/>
        <w:ind w:left="357" w:hanging="357"/>
        <w:contextualSpacing w:val="0"/>
        <w:rPr>
          <w:b/>
          <w:color w:val="538135" w:themeColor="accent6" w:themeShade="BF"/>
          <w:sz w:val="22"/>
          <w:u w:val="single"/>
        </w:rPr>
      </w:pPr>
      <w:r>
        <w:rPr>
          <w:b/>
          <w:color w:val="538135" w:themeColor="accent6" w:themeShade="BF"/>
          <w:sz w:val="22"/>
          <w:u w:val="single"/>
        </w:rPr>
        <w:t>CEO Task Sheet (includes Fundraising Plan Organiser)</w:t>
      </w:r>
    </w:p>
    <w:p w:rsidR="00864DA3" w:rsidRDefault="00135880" w:rsidP="00864DA3">
      <w:pPr>
        <w:pStyle w:val="ListParagraph"/>
        <w:numPr>
          <w:ilvl w:val="0"/>
          <w:numId w:val="30"/>
        </w:numPr>
        <w:spacing w:before="120" w:after="120"/>
        <w:ind w:left="357" w:hanging="357"/>
        <w:contextualSpacing w:val="0"/>
        <w:rPr>
          <w:sz w:val="22"/>
        </w:rPr>
      </w:pPr>
      <w:r w:rsidRPr="00864DA3">
        <w:rPr>
          <w:sz w:val="22"/>
        </w:rPr>
        <w:t xml:space="preserve">Meet with CEOs </w:t>
      </w:r>
      <w:r w:rsidR="00C5346F" w:rsidRPr="00864DA3">
        <w:rPr>
          <w:sz w:val="22"/>
        </w:rPr>
        <w:t xml:space="preserve">to discuss Food Safety guidelines </w:t>
      </w:r>
      <w:r w:rsidRPr="00864DA3">
        <w:rPr>
          <w:sz w:val="22"/>
        </w:rPr>
        <w:t xml:space="preserve">and model how to fill in the </w:t>
      </w:r>
      <w:r w:rsidR="00C5346F" w:rsidRPr="00864DA3">
        <w:rPr>
          <w:sz w:val="22"/>
        </w:rPr>
        <w:t xml:space="preserve">Fundraising Plan </w:t>
      </w:r>
      <w:r w:rsidRPr="00864DA3">
        <w:rPr>
          <w:sz w:val="22"/>
        </w:rPr>
        <w:t>graphic organiser</w:t>
      </w:r>
      <w:r w:rsidR="00864DA3">
        <w:rPr>
          <w:sz w:val="22"/>
        </w:rPr>
        <w:t>.</w:t>
      </w:r>
    </w:p>
    <w:p w:rsidR="00135880" w:rsidRPr="00864DA3" w:rsidRDefault="00F55495" w:rsidP="00864DA3">
      <w:pPr>
        <w:pStyle w:val="ListParagraph"/>
        <w:numPr>
          <w:ilvl w:val="0"/>
          <w:numId w:val="30"/>
        </w:numPr>
        <w:spacing w:before="120" w:after="120"/>
        <w:ind w:left="357" w:hanging="357"/>
        <w:contextualSpacing w:val="0"/>
        <w:rPr>
          <w:sz w:val="22"/>
        </w:rPr>
      </w:pPr>
      <w:r w:rsidRPr="00864DA3">
        <w:rPr>
          <w:sz w:val="22"/>
        </w:rPr>
        <w:t>CEOs to develop plan for own team.</w:t>
      </w:r>
      <w:r w:rsidR="00C5346F" w:rsidRPr="00864DA3">
        <w:rPr>
          <w:sz w:val="22"/>
        </w:rPr>
        <w:t xml:space="preserve"> </w:t>
      </w:r>
    </w:p>
    <w:p w:rsidR="00135880" w:rsidRPr="00B26D17" w:rsidRDefault="00135880" w:rsidP="00B26D17">
      <w:pPr>
        <w:spacing w:before="120" w:after="120"/>
        <w:rPr>
          <w:sz w:val="22"/>
        </w:rPr>
      </w:pPr>
    </w:p>
    <w:p w:rsidR="006D3C44" w:rsidRPr="006D3C44" w:rsidRDefault="00B26D17" w:rsidP="00864DA3">
      <w:pPr>
        <w:shd w:val="clear" w:color="auto" w:fill="D9D9D9" w:themeFill="background1" w:themeFillShade="D9"/>
        <w:spacing w:before="120" w:after="120"/>
        <w:rPr>
          <w:b/>
          <w:sz w:val="22"/>
        </w:rPr>
      </w:pPr>
      <w:r w:rsidRPr="006D3C44">
        <w:rPr>
          <w:b/>
          <w:sz w:val="22"/>
        </w:rPr>
        <w:t>Treasurer</w:t>
      </w:r>
      <w:r w:rsidRPr="006D3C44">
        <w:rPr>
          <w:b/>
          <w:sz w:val="22"/>
        </w:rPr>
        <w:tab/>
      </w:r>
    </w:p>
    <w:p w:rsidR="00135880" w:rsidRPr="00864DA3" w:rsidRDefault="00135880" w:rsidP="00B26D17">
      <w:pPr>
        <w:spacing w:before="120" w:after="120"/>
        <w:rPr>
          <w:i/>
          <w:sz w:val="22"/>
        </w:rPr>
      </w:pPr>
      <w:r w:rsidRPr="00864DA3">
        <w:rPr>
          <w:b/>
          <w:i/>
          <w:sz w:val="22"/>
        </w:rPr>
        <w:t>LI: To fill in a balance sheet.</w:t>
      </w:r>
    </w:p>
    <w:p w:rsidR="002C3FE5" w:rsidRPr="00864DA3" w:rsidRDefault="00864DA3" w:rsidP="00864DA3">
      <w:pPr>
        <w:pStyle w:val="ListParagraph"/>
        <w:numPr>
          <w:ilvl w:val="0"/>
          <w:numId w:val="29"/>
        </w:numPr>
        <w:spacing w:before="120" w:after="120"/>
        <w:contextualSpacing w:val="0"/>
        <w:rPr>
          <w:b/>
          <w:color w:val="538135" w:themeColor="accent6" w:themeShade="BF"/>
          <w:sz w:val="22"/>
          <w:u w:val="single"/>
        </w:rPr>
      </w:pPr>
      <w:r>
        <w:rPr>
          <w:b/>
          <w:color w:val="538135" w:themeColor="accent6" w:themeShade="BF"/>
          <w:sz w:val="22"/>
          <w:u w:val="single"/>
        </w:rPr>
        <w:t>Treasurer Task Sheet (includes Cash Book)</w:t>
      </w:r>
    </w:p>
    <w:p w:rsidR="00CB2E77" w:rsidRPr="00864DA3" w:rsidRDefault="00F55495" w:rsidP="00864DA3">
      <w:pPr>
        <w:pStyle w:val="ListParagraph"/>
        <w:numPr>
          <w:ilvl w:val="0"/>
          <w:numId w:val="29"/>
        </w:numPr>
        <w:spacing w:before="120" w:after="120"/>
        <w:rPr>
          <w:sz w:val="22"/>
        </w:rPr>
      </w:pPr>
      <w:r w:rsidRPr="00864DA3">
        <w:rPr>
          <w:sz w:val="22"/>
        </w:rPr>
        <w:t>Meet with Treasurers and model how to fill in cash book.</w:t>
      </w:r>
    </w:p>
    <w:p w:rsidR="00F55495" w:rsidRPr="00B26D17" w:rsidRDefault="00F55495" w:rsidP="00B26D17">
      <w:pPr>
        <w:spacing w:before="120" w:after="120"/>
        <w:rPr>
          <w:sz w:val="22"/>
        </w:rPr>
      </w:pPr>
    </w:p>
    <w:p w:rsidR="006D3C44" w:rsidRPr="006D3C44" w:rsidRDefault="00135880" w:rsidP="00864DA3">
      <w:pPr>
        <w:shd w:val="clear" w:color="auto" w:fill="D9D9D9" w:themeFill="background1" w:themeFillShade="D9"/>
        <w:spacing w:before="120" w:after="120"/>
        <w:rPr>
          <w:b/>
          <w:sz w:val="22"/>
        </w:rPr>
      </w:pPr>
      <w:r w:rsidRPr="006D3C44">
        <w:rPr>
          <w:b/>
          <w:sz w:val="22"/>
        </w:rPr>
        <w:t>Sales and Marketing</w:t>
      </w:r>
      <w:r w:rsidR="00B26D17" w:rsidRPr="006D3C44">
        <w:rPr>
          <w:b/>
          <w:sz w:val="22"/>
        </w:rPr>
        <w:tab/>
      </w:r>
      <w:r w:rsidR="00B26D17" w:rsidRPr="006D3C44">
        <w:rPr>
          <w:b/>
          <w:sz w:val="22"/>
        </w:rPr>
        <w:tab/>
      </w:r>
    </w:p>
    <w:p w:rsidR="00AF4683" w:rsidRPr="00864DA3" w:rsidRDefault="00AF4683" w:rsidP="00B26D17">
      <w:pPr>
        <w:spacing w:before="120" w:after="120"/>
        <w:rPr>
          <w:i/>
          <w:sz w:val="22"/>
        </w:rPr>
      </w:pPr>
      <w:r w:rsidRPr="00864DA3">
        <w:rPr>
          <w:b/>
          <w:i/>
          <w:sz w:val="22"/>
        </w:rPr>
        <w:t>LI: To analyse and create advertisements.</w:t>
      </w:r>
    </w:p>
    <w:p w:rsidR="00864DA3" w:rsidRPr="00B26D17" w:rsidRDefault="00864DA3" w:rsidP="00864DA3">
      <w:pPr>
        <w:pStyle w:val="ListParagraph"/>
        <w:numPr>
          <w:ilvl w:val="0"/>
          <w:numId w:val="31"/>
        </w:numPr>
        <w:spacing w:before="120" w:after="120"/>
        <w:ind w:left="357" w:hanging="357"/>
        <w:contextualSpacing w:val="0"/>
        <w:rPr>
          <w:b/>
          <w:color w:val="538135" w:themeColor="accent6" w:themeShade="BF"/>
          <w:sz w:val="22"/>
          <w:u w:val="single"/>
        </w:rPr>
      </w:pPr>
      <w:r>
        <w:rPr>
          <w:b/>
          <w:color w:val="538135" w:themeColor="accent6" w:themeShade="BF"/>
          <w:sz w:val="22"/>
          <w:u w:val="single"/>
        </w:rPr>
        <w:t>Sales &amp; Marketing Manager Task Sheet</w:t>
      </w:r>
    </w:p>
    <w:p w:rsidR="007F64C4" w:rsidRPr="00864DA3" w:rsidRDefault="007F64C4" w:rsidP="00864DA3">
      <w:pPr>
        <w:pStyle w:val="ListParagraph"/>
        <w:numPr>
          <w:ilvl w:val="0"/>
          <w:numId w:val="31"/>
        </w:numPr>
        <w:spacing w:before="120" w:after="120"/>
        <w:ind w:left="357" w:hanging="357"/>
        <w:contextualSpacing w:val="0"/>
        <w:rPr>
          <w:sz w:val="22"/>
        </w:rPr>
      </w:pPr>
      <w:r w:rsidRPr="00864DA3">
        <w:rPr>
          <w:sz w:val="22"/>
        </w:rPr>
        <w:t xml:space="preserve">Meet with </w:t>
      </w:r>
      <w:r w:rsidR="00056787" w:rsidRPr="00864DA3">
        <w:rPr>
          <w:sz w:val="22"/>
        </w:rPr>
        <w:t xml:space="preserve">Sales and Marketing Managers to </w:t>
      </w:r>
      <w:r w:rsidRPr="00864DA3">
        <w:rPr>
          <w:sz w:val="22"/>
        </w:rPr>
        <w:t xml:space="preserve">share write an example of a persuasive </w:t>
      </w:r>
      <w:r w:rsidR="00793DF1" w:rsidRPr="00864DA3">
        <w:rPr>
          <w:sz w:val="22"/>
        </w:rPr>
        <w:t xml:space="preserve">written </w:t>
      </w:r>
      <w:r w:rsidR="005C7865" w:rsidRPr="00864DA3">
        <w:rPr>
          <w:sz w:val="22"/>
        </w:rPr>
        <w:t>advertisem</w:t>
      </w:r>
      <w:r w:rsidR="00056787" w:rsidRPr="00864DA3">
        <w:rPr>
          <w:sz w:val="22"/>
        </w:rPr>
        <w:t>ent and discuss shared advertising posters, along with ideas for their own</w:t>
      </w:r>
      <w:r w:rsidR="005C7865" w:rsidRPr="00864DA3">
        <w:rPr>
          <w:sz w:val="22"/>
        </w:rPr>
        <w:t>.</w:t>
      </w:r>
    </w:p>
    <w:p w:rsidR="007F64C4" w:rsidRPr="00B26D17" w:rsidRDefault="007F64C4" w:rsidP="00B26D17">
      <w:pPr>
        <w:spacing w:before="120" w:after="120"/>
        <w:rPr>
          <w:sz w:val="22"/>
        </w:rPr>
      </w:pPr>
    </w:p>
    <w:p w:rsidR="006D3C44" w:rsidRDefault="00135880" w:rsidP="00864DA3">
      <w:pPr>
        <w:shd w:val="clear" w:color="auto" w:fill="D9D9D9" w:themeFill="background1" w:themeFillShade="D9"/>
        <w:spacing w:before="120" w:after="120"/>
        <w:rPr>
          <w:sz w:val="22"/>
        </w:rPr>
      </w:pPr>
      <w:r w:rsidRPr="006D3C44">
        <w:rPr>
          <w:b/>
          <w:sz w:val="22"/>
        </w:rPr>
        <w:t>Production and Design</w:t>
      </w:r>
      <w:r w:rsidR="00B26D17">
        <w:rPr>
          <w:sz w:val="22"/>
        </w:rPr>
        <w:tab/>
      </w:r>
    </w:p>
    <w:p w:rsidR="00135880" w:rsidRPr="00864DA3" w:rsidRDefault="00135880" w:rsidP="00B26D17">
      <w:pPr>
        <w:spacing w:before="120" w:after="120"/>
        <w:rPr>
          <w:i/>
          <w:sz w:val="22"/>
        </w:rPr>
      </w:pPr>
      <w:r w:rsidRPr="00864DA3">
        <w:rPr>
          <w:b/>
          <w:i/>
          <w:sz w:val="22"/>
        </w:rPr>
        <w:t>LI: To identify the steps in baking the Gingerbread Horses, create decorating designs and identify ingredients required.</w:t>
      </w:r>
    </w:p>
    <w:p w:rsidR="00864DA3" w:rsidRPr="00B26D17" w:rsidRDefault="00864DA3" w:rsidP="00864DA3">
      <w:pPr>
        <w:pStyle w:val="ListParagraph"/>
        <w:numPr>
          <w:ilvl w:val="0"/>
          <w:numId w:val="32"/>
        </w:numPr>
        <w:spacing w:before="120" w:after="120"/>
        <w:ind w:left="357" w:hanging="357"/>
        <w:contextualSpacing w:val="0"/>
        <w:rPr>
          <w:b/>
          <w:color w:val="538135" w:themeColor="accent6" w:themeShade="BF"/>
          <w:sz w:val="22"/>
          <w:u w:val="single"/>
        </w:rPr>
      </w:pPr>
      <w:r>
        <w:rPr>
          <w:b/>
          <w:color w:val="538135" w:themeColor="accent6" w:themeShade="BF"/>
          <w:sz w:val="22"/>
          <w:u w:val="single"/>
        </w:rPr>
        <w:t>Production &amp; Design Task Sheet</w:t>
      </w:r>
    </w:p>
    <w:p w:rsidR="00864DA3" w:rsidRDefault="00EA3BF5" w:rsidP="00864DA3">
      <w:pPr>
        <w:pStyle w:val="ListParagraph"/>
        <w:numPr>
          <w:ilvl w:val="0"/>
          <w:numId w:val="32"/>
        </w:numPr>
        <w:spacing w:before="120" w:after="120"/>
        <w:ind w:left="357" w:hanging="357"/>
        <w:contextualSpacing w:val="0"/>
        <w:rPr>
          <w:sz w:val="22"/>
        </w:rPr>
      </w:pPr>
      <w:r w:rsidRPr="00864DA3">
        <w:rPr>
          <w:sz w:val="22"/>
        </w:rPr>
        <w:t>Meet with Production and Design Managers to set criteria and boundaries around the number of designs and reso</w:t>
      </w:r>
      <w:r w:rsidR="00864DA3">
        <w:rPr>
          <w:sz w:val="22"/>
        </w:rPr>
        <w:t>urces available for decorating.</w:t>
      </w:r>
    </w:p>
    <w:p w:rsidR="00EA3BF5" w:rsidRPr="00864DA3" w:rsidRDefault="00EA3BF5" w:rsidP="00864DA3">
      <w:pPr>
        <w:pStyle w:val="ListParagraph"/>
        <w:numPr>
          <w:ilvl w:val="0"/>
          <w:numId w:val="32"/>
        </w:numPr>
        <w:spacing w:before="120" w:after="120"/>
        <w:ind w:left="357" w:hanging="357"/>
        <w:contextualSpacing w:val="0"/>
        <w:rPr>
          <w:sz w:val="22"/>
        </w:rPr>
      </w:pPr>
      <w:r w:rsidRPr="00864DA3">
        <w:rPr>
          <w:sz w:val="22"/>
        </w:rPr>
        <w:t xml:space="preserve">Students will generate a </w:t>
      </w:r>
      <w:r w:rsidRPr="00864DA3">
        <w:rPr>
          <w:color w:val="000000" w:themeColor="text1"/>
          <w:sz w:val="22"/>
        </w:rPr>
        <w:t>Decorating Ingredients List.</w:t>
      </w:r>
    </w:p>
    <w:p w:rsidR="00135880" w:rsidRPr="00B26D17" w:rsidRDefault="00135880" w:rsidP="00B26D17">
      <w:pPr>
        <w:spacing w:before="120" w:after="120"/>
        <w:rPr>
          <w:sz w:val="22"/>
        </w:rPr>
      </w:pPr>
    </w:p>
    <w:p w:rsidR="00B26D17" w:rsidRDefault="00B26D17">
      <w:pPr>
        <w:spacing w:after="160" w:line="259" w:lineRule="auto"/>
        <w:rPr>
          <w:b/>
          <w:sz w:val="22"/>
        </w:rPr>
      </w:pPr>
    </w:p>
    <w:p w:rsidR="00864DA3" w:rsidRDefault="00864DA3">
      <w:pPr>
        <w:spacing w:after="160" w:line="259" w:lineRule="auto"/>
        <w:rPr>
          <w:b/>
          <w:sz w:val="22"/>
        </w:rPr>
      </w:pPr>
    </w:p>
    <w:p w:rsidR="00864DA3" w:rsidRDefault="00864DA3">
      <w:pPr>
        <w:spacing w:after="160" w:line="259" w:lineRule="auto"/>
        <w:rPr>
          <w:b/>
          <w:sz w:val="22"/>
        </w:rPr>
      </w:pPr>
    </w:p>
    <w:p w:rsidR="00864DA3" w:rsidRDefault="00864DA3" w:rsidP="00B26D17">
      <w:pPr>
        <w:spacing w:before="120" w:after="120"/>
        <w:rPr>
          <w:b/>
          <w:sz w:val="22"/>
        </w:rPr>
      </w:pPr>
    </w:p>
    <w:p w:rsidR="00864DA3" w:rsidRDefault="00864DA3" w:rsidP="00864DA3">
      <w:pPr>
        <w:rPr>
          <w:b/>
          <w:i/>
          <w:sz w:val="28"/>
          <w:szCs w:val="28"/>
          <w:u w:val="single"/>
        </w:rPr>
      </w:pPr>
    </w:p>
    <w:p w:rsidR="00864DA3" w:rsidRPr="00F63162" w:rsidRDefault="00864DA3" w:rsidP="00864DA3">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864DA3" w:rsidRPr="002A2B46" w:rsidRDefault="00864DA3" w:rsidP="00864DA3">
      <w:pPr>
        <w:shd w:val="clear" w:color="auto" w:fill="B5BD00"/>
        <w:tabs>
          <w:tab w:val="left" w:pos="1815"/>
          <w:tab w:val="center" w:pos="4513"/>
        </w:tabs>
        <w:jc w:val="center"/>
        <w:rPr>
          <w:b/>
          <w:color w:val="FFFFFF" w:themeColor="background1"/>
          <w:sz w:val="40"/>
          <w:szCs w:val="56"/>
        </w:rPr>
      </w:pPr>
      <w:r>
        <w:rPr>
          <w:b/>
          <w:color w:val="FFFFFF" w:themeColor="background1"/>
          <w:sz w:val="44"/>
          <w:szCs w:val="44"/>
        </w:rPr>
        <w:t xml:space="preserve">Learning Experience Five </w:t>
      </w:r>
      <w:r w:rsidRPr="00864DA3">
        <w:rPr>
          <w:b/>
          <w:color w:val="FFFFFF" w:themeColor="background1"/>
          <w:sz w:val="28"/>
          <w:szCs w:val="44"/>
        </w:rPr>
        <w:t>(and beyond)</w:t>
      </w:r>
    </w:p>
    <w:p w:rsidR="00864DA3" w:rsidRPr="002D63D4" w:rsidRDefault="00864DA3" w:rsidP="00864DA3">
      <w:pPr>
        <w:shd w:val="clear" w:color="auto" w:fill="B5BD00"/>
        <w:tabs>
          <w:tab w:val="left" w:pos="1815"/>
          <w:tab w:val="center" w:pos="4513"/>
        </w:tabs>
        <w:jc w:val="center"/>
        <w:rPr>
          <w:b/>
          <w:color w:val="FFFFFF" w:themeColor="background1"/>
          <w:sz w:val="16"/>
        </w:rPr>
      </w:pPr>
    </w:p>
    <w:p w:rsidR="00864DA3" w:rsidRPr="002D63D4" w:rsidRDefault="00864DA3" w:rsidP="00864DA3">
      <w:pPr>
        <w:shd w:val="clear" w:color="auto" w:fill="B5BD00"/>
        <w:tabs>
          <w:tab w:val="left" w:pos="1815"/>
          <w:tab w:val="center" w:pos="4513"/>
        </w:tabs>
        <w:jc w:val="center"/>
        <w:rPr>
          <w:color w:val="FFFFFF" w:themeColor="background1"/>
          <w:sz w:val="26"/>
        </w:rPr>
      </w:pPr>
      <w:r w:rsidRPr="002D63D4">
        <w:rPr>
          <w:b/>
          <w:color w:val="FFFFFF" w:themeColor="background1"/>
        </w:rPr>
        <w:t>Learning Intention:</w:t>
      </w:r>
      <w:r w:rsidRPr="002D63D4">
        <w:rPr>
          <w:color w:val="FFFFFF" w:themeColor="background1"/>
        </w:rPr>
        <w:t xml:space="preserve"> </w:t>
      </w:r>
      <w:r w:rsidRPr="00B26D17">
        <w:rPr>
          <w:color w:val="FFFFFF" w:themeColor="background1"/>
        </w:rPr>
        <w:t>To learn about our specific roles in the team.</w:t>
      </w:r>
    </w:p>
    <w:p w:rsidR="00864DA3" w:rsidRPr="00F63162" w:rsidRDefault="00864DA3" w:rsidP="00864DA3">
      <w:pPr>
        <w:shd w:val="clear" w:color="auto" w:fill="B5BD00"/>
        <w:tabs>
          <w:tab w:val="left" w:pos="1815"/>
          <w:tab w:val="center" w:pos="4513"/>
        </w:tabs>
        <w:jc w:val="center"/>
        <w:rPr>
          <w:noProof/>
          <w:color w:val="FFFFFF" w:themeColor="background1"/>
          <w:sz w:val="8"/>
          <w:szCs w:val="8"/>
        </w:rPr>
      </w:pPr>
    </w:p>
    <w:p w:rsidR="00864DA3" w:rsidRPr="00B26D17" w:rsidRDefault="00864DA3" w:rsidP="00864DA3">
      <w:pPr>
        <w:rPr>
          <w:b/>
          <w:sz w:val="20"/>
        </w:rPr>
      </w:pPr>
    </w:p>
    <w:p w:rsidR="00864DA3" w:rsidRDefault="00864DA3" w:rsidP="00864DA3">
      <w:pPr>
        <w:spacing w:before="120" w:after="120"/>
        <w:rPr>
          <w:b/>
          <w:color w:val="1A0A94"/>
        </w:rPr>
      </w:pPr>
      <w:r w:rsidRPr="00864DA3">
        <w:rPr>
          <w:b/>
          <w:color w:val="1A0A94"/>
        </w:rPr>
        <w:t>Taking Action:</w:t>
      </w:r>
    </w:p>
    <w:p w:rsidR="0017206C" w:rsidRPr="00864DA3" w:rsidRDefault="00690361" w:rsidP="00864DA3">
      <w:pPr>
        <w:pStyle w:val="ListParagraph"/>
        <w:numPr>
          <w:ilvl w:val="0"/>
          <w:numId w:val="33"/>
        </w:numPr>
        <w:spacing w:before="120" w:after="120"/>
        <w:ind w:left="357" w:hanging="357"/>
        <w:contextualSpacing w:val="0"/>
        <w:rPr>
          <w:sz w:val="22"/>
        </w:rPr>
      </w:pPr>
      <w:r w:rsidRPr="00864DA3">
        <w:rPr>
          <w:sz w:val="22"/>
        </w:rPr>
        <w:t>St</w:t>
      </w:r>
      <w:r w:rsidR="001D31C3" w:rsidRPr="00864DA3">
        <w:rPr>
          <w:sz w:val="22"/>
        </w:rPr>
        <w:t xml:space="preserve">udents to continue and complete individual and group planning. </w:t>
      </w:r>
    </w:p>
    <w:p w:rsidR="00864DA3" w:rsidRDefault="005C7865" w:rsidP="00864DA3">
      <w:pPr>
        <w:pStyle w:val="ListParagraph"/>
        <w:numPr>
          <w:ilvl w:val="0"/>
          <w:numId w:val="33"/>
        </w:numPr>
        <w:spacing w:before="120" w:after="120"/>
        <w:ind w:left="357" w:hanging="357"/>
        <w:contextualSpacing w:val="0"/>
        <w:rPr>
          <w:sz w:val="22"/>
        </w:rPr>
      </w:pPr>
      <w:r w:rsidRPr="00864DA3">
        <w:rPr>
          <w:sz w:val="22"/>
        </w:rPr>
        <w:t>Groups to bake, decorate and package Gingerbread Horses as out</w:t>
      </w:r>
      <w:r w:rsidR="00864DA3">
        <w:rPr>
          <w:sz w:val="22"/>
        </w:rPr>
        <w:t>lined in the Registration Pack.</w:t>
      </w:r>
    </w:p>
    <w:p w:rsidR="005C7865" w:rsidRPr="00864DA3" w:rsidRDefault="005C7865" w:rsidP="00864DA3">
      <w:pPr>
        <w:pStyle w:val="ListParagraph"/>
        <w:numPr>
          <w:ilvl w:val="0"/>
          <w:numId w:val="33"/>
        </w:numPr>
        <w:spacing w:before="120" w:after="120"/>
        <w:ind w:left="357" w:hanging="357"/>
        <w:contextualSpacing w:val="0"/>
        <w:rPr>
          <w:sz w:val="22"/>
        </w:rPr>
      </w:pPr>
      <w:r w:rsidRPr="00864DA3">
        <w:rPr>
          <w:sz w:val="22"/>
        </w:rPr>
        <w:t>Students to follow their Sales and Marketing Plans advertise and sell the biscuits.</w:t>
      </w:r>
    </w:p>
    <w:p w:rsidR="00864DA3" w:rsidRDefault="00864DA3" w:rsidP="00864DA3">
      <w:pPr>
        <w:pStyle w:val="ListParagraph"/>
        <w:numPr>
          <w:ilvl w:val="0"/>
          <w:numId w:val="33"/>
        </w:numPr>
        <w:spacing w:before="120" w:after="120"/>
        <w:ind w:left="357" w:hanging="357"/>
        <w:contextualSpacing w:val="0"/>
        <w:rPr>
          <w:sz w:val="22"/>
        </w:rPr>
      </w:pPr>
      <w:r>
        <w:rPr>
          <w:sz w:val="22"/>
        </w:rPr>
        <w:t>The T</w:t>
      </w:r>
      <w:r w:rsidR="00C5346F" w:rsidRPr="00864DA3">
        <w:rPr>
          <w:sz w:val="22"/>
        </w:rPr>
        <w:t xml:space="preserve">reasurers are responsible for collating the final amount raised by their group to be donated </w:t>
      </w:r>
      <w:r>
        <w:rPr>
          <w:sz w:val="22"/>
        </w:rPr>
        <w:t>to the Rising for the Disabled.</w:t>
      </w:r>
    </w:p>
    <w:p w:rsidR="005C7865" w:rsidRPr="00864DA3" w:rsidRDefault="00C5346F" w:rsidP="00864DA3">
      <w:pPr>
        <w:pStyle w:val="ListParagraph"/>
        <w:numPr>
          <w:ilvl w:val="0"/>
          <w:numId w:val="33"/>
        </w:numPr>
        <w:spacing w:before="120" w:after="120"/>
        <w:ind w:left="357" w:hanging="357"/>
        <w:contextualSpacing w:val="0"/>
        <w:rPr>
          <w:sz w:val="22"/>
        </w:rPr>
      </w:pPr>
      <w:r w:rsidRPr="00864DA3">
        <w:rPr>
          <w:sz w:val="22"/>
        </w:rPr>
        <w:t>The donation process is outlined in the Registration Pack.</w:t>
      </w:r>
    </w:p>
    <w:p w:rsidR="00C5346F" w:rsidRPr="00B26D17" w:rsidRDefault="00C5346F" w:rsidP="00864DA3">
      <w:pPr>
        <w:spacing w:before="120" w:after="120"/>
        <w:rPr>
          <w:b/>
          <w:sz w:val="22"/>
        </w:rPr>
      </w:pPr>
    </w:p>
    <w:p w:rsidR="00AF4683" w:rsidRPr="00864DA3" w:rsidRDefault="008F7387" w:rsidP="00864DA3">
      <w:pPr>
        <w:spacing w:before="120" w:after="120"/>
        <w:rPr>
          <w:b/>
          <w:color w:val="1A0A94"/>
        </w:rPr>
      </w:pPr>
      <w:r w:rsidRPr="00864DA3">
        <w:rPr>
          <w:b/>
          <w:color w:val="1A0A94"/>
        </w:rPr>
        <w:t>Reflecting</w:t>
      </w:r>
      <w:r w:rsidR="00864DA3">
        <w:rPr>
          <w:b/>
          <w:color w:val="1A0A94"/>
        </w:rPr>
        <w:t>:</w:t>
      </w:r>
    </w:p>
    <w:p w:rsidR="00AF4683" w:rsidRPr="00864DA3" w:rsidRDefault="00AF4683" w:rsidP="00864DA3">
      <w:pPr>
        <w:pStyle w:val="ListParagraph"/>
        <w:numPr>
          <w:ilvl w:val="0"/>
          <w:numId w:val="34"/>
        </w:numPr>
        <w:spacing w:before="120" w:after="120"/>
        <w:ind w:left="357" w:hanging="357"/>
        <w:contextualSpacing w:val="0"/>
        <w:rPr>
          <w:b/>
          <w:sz w:val="22"/>
        </w:rPr>
      </w:pPr>
      <w:r w:rsidRPr="00864DA3">
        <w:rPr>
          <w:b/>
          <w:sz w:val="22"/>
        </w:rPr>
        <w:t>L</w:t>
      </w:r>
      <w:r w:rsidR="008F7387" w:rsidRPr="00864DA3">
        <w:rPr>
          <w:b/>
          <w:sz w:val="22"/>
        </w:rPr>
        <w:t xml:space="preserve">I: To reflect on </w:t>
      </w:r>
      <w:r w:rsidRPr="00864DA3">
        <w:rPr>
          <w:b/>
          <w:sz w:val="22"/>
        </w:rPr>
        <w:t>our team’s fundraising venture.</w:t>
      </w:r>
    </w:p>
    <w:p w:rsidR="00AF4683" w:rsidRPr="00864DA3" w:rsidRDefault="00AF4683" w:rsidP="00864DA3">
      <w:pPr>
        <w:pStyle w:val="ListParagraph"/>
        <w:numPr>
          <w:ilvl w:val="0"/>
          <w:numId w:val="34"/>
        </w:numPr>
        <w:spacing w:before="120" w:after="120"/>
        <w:ind w:left="357" w:hanging="357"/>
        <w:contextualSpacing w:val="0"/>
        <w:rPr>
          <w:sz w:val="22"/>
        </w:rPr>
      </w:pPr>
      <w:r w:rsidRPr="00864DA3">
        <w:rPr>
          <w:sz w:val="22"/>
        </w:rPr>
        <w:t xml:space="preserve">Students to complete the </w:t>
      </w:r>
      <w:r w:rsidR="00864DA3">
        <w:rPr>
          <w:b/>
          <w:color w:val="538135" w:themeColor="accent6" w:themeShade="BF"/>
          <w:sz w:val="22"/>
          <w:u w:val="single"/>
        </w:rPr>
        <w:t>Six Thinking Hat Reflection</w:t>
      </w:r>
      <w:r w:rsidRPr="00864DA3">
        <w:rPr>
          <w:sz w:val="22"/>
        </w:rPr>
        <w:t>.</w:t>
      </w:r>
    </w:p>
    <w:p w:rsidR="00AF4683" w:rsidRDefault="00AF4683" w:rsidP="00D35676"/>
    <w:p w:rsidR="005C7865" w:rsidRDefault="005C7865" w:rsidP="00D35676">
      <w:pPr>
        <w:rPr>
          <w:b/>
        </w:rPr>
      </w:pPr>
    </w:p>
    <w:p w:rsidR="00B26D17" w:rsidRDefault="00B26D17">
      <w:pPr>
        <w:spacing w:after="160" w:line="259" w:lineRule="auto"/>
        <w:rPr>
          <w:b/>
          <w:i/>
          <w:sz w:val="28"/>
          <w:szCs w:val="28"/>
          <w:u w:val="single"/>
        </w:rPr>
      </w:pPr>
      <w:r>
        <w:rPr>
          <w:b/>
          <w:i/>
          <w:sz w:val="28"/>
          <w:szCs w:val="28"/>
          <w:u w:val="single"/>
        </w:rPr>
        <w:br w:type="page"/>
      </w:r>
    </w:p>
    <w:p w:rsidR="003C344B" w:rsidRDefault="003C344B" w:rsidP="003C344B">
      <w:pPr>
        <w:rPr>
          <w:b/>
          <w:i/>
          <w:sz w:val="28"/>
          <w:szCs w:val="28"/>
          <w:u w:val="single"/>
        </w:rPr>
      </w:pPr>
    </w:p>
    <w:p w:rsidR="003C344B" w:rsidRPr="00F63162" w:rsidRDefault="003C344B" w:rsidP="003C344B">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3C344B" w:rsidRPr="003C344B" w:rsidRDefault="003C344B" w:rsidP="003C344B">
      <w:pPr>
        <w:shd w:val="clear" w:color="auto" w:fill="B5BD00"/>
        <w:tabs>
          <w:tab w:val="left" w:pos="1815"/>
          <w:tab w:val="center" w:pos="4513"/>
        </w:tabs>
        <w:jc w:val="center"/>
        <w:rPr>
          <w:b/>
          <w:color w:val="FFFFFF" w:themeColor="background1"/>
          <w:sz w:val="56"/>
          <w:szCs w:val="56"/>
        </w:rPr>
      </w:pPr>
      <w:r w:rsidRPr="003C344B">
        <w:rPr>
          <w:b/>
          <w:color w:val="FFFFFF" w:themeColor="background1"/>
          <w:sz w:val="44"/>
          <w:szCs w:val="28"/>
        </w:rPr>
        <w:t>Co-operative Strategies</w:t>
      </w:r>
    </w:p>
    <w:p w:rsidR="003C344B" w:rsidRPr="00F63162" w:rsidRDefault="003C344B" w:rsidP="003C344B">
      <w:pPr>
        <w:shd w:val="clear" w:color="auto" w:fill="B5BD00"/>
        <w:tabs>
          <w:tab w:val="left" w:pos="1815"/>
          <w:tab w:val="center" w:pos="4513"/>
        </w:tabs>
        <w:jc w:val="center"/>
        <w:rPr>
          <w:noProof/>
          <w:color w:val="FFFFFF" w:themeColor="background1"/>
          <w:sz w:val="8"/>
          <w:szCs w:val="8"/>
        </w:rPr>
      </w:pPr>
    </w:p>
    <w:p w:rsidR="003C344B" w:rsidRPr="00B26D17" w:rsidRDefault="003C344B" w:rsidP="003C344B">
      <w:pPr>
        <w:rPr>
          <w:b/>
          <w:sz w:val="20"/>
        </w:rPr>
      </w:pPr>
    </w:p>
    <w:p w:rsidR="00C208CE" w:rsidRPr="003C344B" w:rsidRDefault="00AC13A6" w:rsidP="003C344B">
      <w:pPr>
        <w:shd w:val="clear" w:color="auto" w:fill="D9D9D9" w:themeFill="background1" w:themeFillShade="D9"/>
        <w:spacing w:before="120" w:after="120"/>
        <w:rPr>
          <w:rFonts w:cs="Helvetica"/>
          <w:b/>
          <w:color w:val="1A0A94"/>
          <w:sz w:val="22"/>
          <w:szCs w:val="22"/>
        </w:rPr>
      </w:pPr>
      <w:r w:rsidRPr="003C344B">
        <w:rPr>
          <w:rFonts w:cs="Helvetica"/>
          <w:b/>
          <w:color w:val="1A0A94"/>
          <w:sz w:val="22"/>
          <w:szCs w:val="22"/>
        </w:rPr>
        <w:t>Donut Circle</w:t>
      </w:r>
    </w:p>
    <w:p w:rsidR="00B30011" w:rsidRPr="003C344B" w:rsidRDefault="0056092E" w:rsidP="003C344B">
      <w:pPr>
        <w:pStyle w:val="ListParagraph"/>
        <w:numPr>
          <w:ilvl w:val="0"/>
          <w:numId w:val="21"/>
        </w:numPr>
        <w:spacing w:before="120" w:after="120"/>
        <w:contextualSpacing w:val="0"/>
        <w:rPr>
          <w:rFonts w:cs="Helvetica"/>
          <w:sz w:val="22"/>
          <w:szCs w:val="22"/>
          <w:lang w:val="en-NZ"/>
        </w:rPr>
      </w:pPr>
      <w:r w:rsidRPr="003C344B">
        <w:rPr>
          <w:rFonts w:cs="Helvetica"/>
          <w:sz w:val="22"/>
          <w:szCs w:val="22"/>
          <w:lang w:val="en-NZ"/>
        </w:rPr>
        <w:t>Inside Circle and Outside Circle facing each other.</w:t>
      </w:r>
    </w:p>
    <w:p w:rsidR="00B30011" w:rsidRPr="003C344B" w:rsidRDefault="0056092E" w:rsidP="003C344B">
      <w:pPr>
        <w:numPr>
          <w:ilvl w:val="0"/>
          <w:numId w:val="21"/>
        </w:numPr>
        <w:spacing w:before="120" w:after="120"/>
        <w:rPr>
          <w:rFonts w:cs="Helvetica"/>
          <w:sz w:val="22"/>
          <w:szCs w:val="22"/>
          <w:lang w:val="en-NZ"/>
        </w:rPr>
      </w:pPr>
      <w:r w:rsidRPr="003C344B">
        <w:rPr>
          <w:rFonts w:cs="Helvetica"/>
          <w:sz w:val="22"/>
          <w:szCs w:val="22"/>
          <w:lang w:val="en-NZ"/>
        </w:rPr>
        <w:t>Take it in turns to speak and listen</w:t>
      </w:r>
      <w:r w:rsidR="00F221BB" w:rsidRPr="003C344B">
        <w:rPr>
          <w:rFonts w:cs="Helvetica"/>
          <w:sz w:val="22"/>
          <w:szCs w:val="22"/>
          <w:lang w:val="en-NZ"/>
        </w:rPr>
        <w:t xml:space="preserve"> in response to question</w:t>
      </w:r>
      <w:r w:rsidRPr="003C344B">
        <w:rPr>
          <w:rFonts w:cs="Helvetica"/>
          <w:sz w:val="22"/>
          <w:szCs w:val="22"/>
          <w:lang w:val="en-NZ"/>
        </w:rPr>
        <w:t>.</w:t>
      </w:r>
    </w:p>
    <w:p w:rsidR="00757737" w:rsidRPr="003C344B" w:rsidRDefault="0056092E" w:rsidP="003C344B">
      <w:pPr>
        <w:numPr>
          <w:ilvl w:val="0"/>
          <w:numId w:val="21"/>
        </w:numPr>
        <w:spacing w:before="120" w:after="120"/>
        <w:rPr>
          <w:rFonts w:cs="Helvetica"/>
          <w:sz w:val="22"/>
          <w:szCs w:val="22"/>
          <w:lang w:val="en-NZ"/>
        </w:rPr>
      </w:pPr>
      <w:r w:rsidRPr="003C344B">
        <w:rPr>
          <w:rFonts w:cs="Helvetica"/>
          <w:sz w:val="22"/>
          <w:szCs w:val="22"/>
          <w:lang w:val="en-NZ"/>
        </w:rPr>
        <w:t>One circle moves a given number of places</w:t>
      </w:r>
      <w:r w:rsidR="00F221BB" w:rsidRPr="003C344B">
        <w:rPr>
          <w:rFonts w:cs="Helvetica"/>
          <w:sz w:val="22"/>
          <w:szCs w:val="22"/>
          <w:lang w:val="en-NZ"/>
        </w:rPr>
        <w:t xml:space="preserve"> to discuss next question</w:t>
      </w:r>
      <w:r w:rsidRPr="003C344B">
        <w:rPr>
          <w:rFonts w:cs="Helvetica"/>
          <w:sz w:val="22"/>
          <w:szCs w:val="22"/>
          <w:lang w:val="en-NZ"/>
        </w:rPr>
        <w:t>.</w:t>
      </w:r>
    </w:p>
    <w:p w:rsidR="00757737" w:rsidRPr="004423B1" w:rsidRDefault="00757737" w:rsidP="003C344B">
      <w:pPr>
        <w:spacing w:before="120" w:after="120"/>
        <w:rPr>
          <w:rFonts w:cs="Helvetica"/>
          <w:sz w:val="8"/>
          <w:szCs w:val="22"/>
        </w:rPr>
      </w:pPr>
    </w:p>
    <w:p w:rsidR="00F06FDA" w:rsidRPr="003C344B" w:rsidRDefault="00AC13A6" w:rsidP="003C344B">
      <w:pPr>
        <w:shd w:val="clear" w:color="auto" w:fill="D9D9D9" w:themeFill="background1" w:themeFillShade="D9"/>
        <w:spacing w:before="120" w:after="120"/>
        <w:rPr>
          <w:rFonts w:cs="Helvetica"/>
          <w:b/>
          <w:color w:val="1A0A94"/>
          <w:sz w:val="22"/>
          <w:szCs w:val="22"/>
        </w:rPr>
      </w:pPr>
      <w:r w:rsidRPr="003C344B">
        <w:rPr>
          <w:rFonts w:cs="Helvetica"/>
          <w:b/>
          <w:color w:val="1A0A94"/>
          <w:sz w:val="22"/>
          <w:szCs w:val="22"/>
        </w:rPr>
        <w:t>Four Corners</w:t>
      </w:r>
    </w:p>
    <w:p w:rsidR="00B30011" w:rsidRPr="003C344B" w:rsidRDefault="00B74FA7" w:rsidP="003C344B">
      <w:pPr>
        <w:numPr>
          <w:ilvl w:val="0"/>
          <w:numId w:val="13"/>
        </w:numPr>
        <w:spacing w:before="120" w:after="120"/>
        <w:rPr>
          <w:rFonts w:cs="Helvetica"/>
          <w:sz w:val="22"/>
          <w:szCs w:val="22"/>
          <w:lang w:val="en-NZ"/>
        </w:rPr>
      </w:pPr>
      <w:r w:rsidRPr="003C344B">
        <w:rPr>
          <w:rFonts w:cs="Helvetica"/>
          <w:sz w:val="22"/>
          <w:szCs w:val="22"/>
          <w:lang w:val="en-US"/>
        </w:rPr>
        <w:t>Post 4 different solutions</w:t>
      </w:r>
      <w:r w:rsidR="0056092E" w:rsidRPr="003C344B">
        <w:rPr>
          <w:rFonts w:cs="Helvetica"/>
          <w:sz w:val="22"/>
          <w:szCs w:val="22"/>
          <w:lang w:val="en-US"/>
        </w:rPr>
        <w:t xml:space="preserve"> in each corner of room. </w:t>
      </w:r>
    </w:p>
    <w:p w:rsidR="00B30011" w:rsidRPr="003C344B" w:rsidRDefault="00B74FA7" w:rsidP="003C344B">
      <w:pPr>
        <w:numPr>
          <w:ilvl w:val="0"/>
          <w:numId w:val="13"/>
        </w:numPr>
        <w:spacing w:before="120" w:after="120"/>
        <w:rPr>
          <w:rFonts w:cs="Helvetica"/>
          <w:sz w:val="22"/>
          <w:szCs w:val="22"/>
          <w:lang w:val="en-NZ"/>
        </w:rPr>
      </w:pPr>
      <w:r w:rsidRPr="003C344B">
        <w:rPr>
          <w:rFonts w:cs="Helvetica"/>
          <w:sz w:val="22"/>
          <w:szCs w:val="22"/>
          <w:lang w:val="en-US"/>
        </w:rPr>
        <w:t>H</w:t>
      </w:r>
      <w:r w:rsidR="0056092E" w:rsidRPr="003C344B">
        <w:rPr>
          <w:rFonts w:cs="Helvetica"/>
          <w:sz w:val="22"/>
          <w:szCs w:val="22"/>
          <w:lang w:val="en-US"/>
        </w:rPr>
        <w:t>ave the students mo</w:t>
      </w:r>
      <w:r w:rsidRPr="003C344B">
        <w:rPr>
          <w:rFonts w:cs="Helvetica"/>
          <w:sz w:val="22"/>
          <w:szCs w:val="22"/>
          <w:lang w:val="en-US"/>
        </w:rPr>
        <w:t>ve to the corner with the solution</w:t>
      </w:r>
      <w:r w:rsidR="0056092E" w:rsidRPr="003C344B">
        <w:rPr>
          <w:rFonts w:cs="Helvetica"/>
          <w:sz w:val="22"/>
          <w:szCs w:val="22"/>
          <w:lang w:val="en-US"/>
        </w:rPr>
        <w:t xml:space="preserve"> they find most appropriate. </w:t>
      </w:r>
    </w:p>
    <w:p w:rsidR="00B30011" w:rsidRPr="003C344B" w:rsidRDefault="0056092E" w:rsidP="003C344B">
      <w:pPr>
        <w:numPr>
          <w:ilvl w:val="0"/>
          <w:numId w:val="13"/>
        </w:numPr>
        <w:spacing w:before="120" w:after="120"/>
        <w:rPr>
          <w:rFonts w:cs="Helvetica"/>
          <w:sz w:val="22"/>
          <w:szCs w:val="22"/>
          <w:lang w:val="en-NZ"/>
        </w:rPr>
      </w:pPr>
      <w:r w:rsidRPr="003C344B">
        <w:rPr>
          <w:rFonts w:cs="Helvetica"/>
          <w:sz w:val="22"/>
          <w:szCs w:val="22"/>
          <w:lang w:val="en-US"/>
        </w:rPr>
        <w:t>Discuss why they think their corne</w:t>
      </w:r>
      <w:r w:rsidR="00B74FA7" w:rsidRPr="003C344B">
        <w:rPr>
          <w:rFonts w:cs="Helvetica"/>
          <w:sz w:val="22"/>
          <w:szCs w:val="22"/>
          <w:lang w:val="en-US"/>
        </w:rPr>
        <w:t>r is the most appropriate solution</w:t>
      </w:r>
      <w:r w:rsidRPr="003C344B">
        <w:rPr>
          <w:rFonts w:cs="Helvetica"/>
          <w:sz w:val="22"/>
          <w:szCs w:val="22"/>
          <w:lang w:val="en-US"/>
        </w:rPr>
        <w:t xml:space="preserve">. </w:t>
      </w:r>
    </w:p>
    <w:p w:rsidR="00B74FA7" w:rsidRPr="003C344B" w:rsidRDefault="00B74FA7" w:rsidP="003C344B">
      <w:pPr>
        <w:pStyle w:val="ListParagraph"/>
        <w:numPr>
          <w:ilvl w:val="0"/>
          <w:numId w:val="13"/>
        </w:numPr>
        <w:spacing w:before="120" w:after="120"/>
        <w:contextualSpacing w:val="0"/>
        <w:rPr>
          <w:rFonts w:cs="Helvetica"/>
          <w:sz w:val="22"/>
          <w:szCs w:val="22"/>
        </w:rPr>
      </w:pPr>
      <w:r w:rsidRPr="003C344B">
        <w:rPr>
          <w:rFonts w:cs="Helvetica"/>
          <w:sz w:val="22"/>
          <w:szCs w:val="22"/>
          <w:lang w:val="en-US"/>
        </w:rPr>
        <w:t>Each group shares with the whole class why they think that solution is best.</w:t>
      </w:r>
    </w:p>
    <w:p w:rsidR="003C344B" w:rsidRPr="004423B1" w:rsidRDefault="003C344B" w:rsidP="003C344B">
      <w:pPr>
        <w:spacing w:before="120" w:after="120"/>
        <w:rPr>
          <w:rFonts w:cs="Helvetica"/>
          <w:sz w:val="8"/>
          <w:szCs w:val="22"/>
        </w:rPr>
      </w:pPr>
    </w:p>
    <w:p w:rsidR="00F06FDA" w:rsidRPr="003C344B" w:rsidRDefault="00AC13A6" w:rsidP="003C344B">
      <w:pPr>
        <w:shd w:val="clear" w:color="auto" w:fill="D9D9D9" w:themeFill="background1" w:themeFillShade="D9"/>
        <w:spacing w:before="120" w:after="120"/>
        <w:rPr>
          <w:rFonts w:cs="Helvetica"/>
          <w:b/>
          <w:color w:val="1A0A94"/>
          <w:sz w:val="22"/>
          <w:szCs w:val="22"/>
        </w:rPr>
      </w:pPr>
      <w:r w:rsidRPr="003C344B">
        <w:rPr>
          <w:rFonts w:cs="Helvetica"/>
          <w:b/>
          <w:color w:val="1A0A94"/>
          <w:sz w:val="22"/>
          <w:szCs w:val="22"/>
        </w:rPr>
        <w:t>Give One</w:t>
      </w:r>
      <w:r w:rsidR="003C344B">
        <w:rPr>
          <w:rFonts w:cs="Helvetica"/>
          <w:b/>
          <w:color w:val="1A0A94"/>
          <w:sz w:val="22"/>
          <w:szCs w:val="22"/>
        </w:rPr>
        <w:t>,</w:t>
      </w:r>
      <w:r w:rsidRPr="003C344B">
        <w:rPr>
          <w:rFonts w:cs="Helvetica"/>
          <w:b/>
          <w:color w:val="1A0A94"/>
          <w:sz w:val="22"/>
          <w:szCs w:val="22"/>
        </w:rPr>
        <w:t xml:space="preserve"> Get One</w:t>
      </w:r>
    </w:p>
    <w:p w:rsidR="00F221BB" w:rsidRPr="003C344B" w:rsidRDefault="00F221BB" w:rsidP="003C344B">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In teams, learners brainstorm Give One items without writing them down.</w:t>
      </w:r>
    </w:p>
    <w:p w:rsidR="00F221BB" w:rsidRPr="004423B1" w:rsidRDefault="00F221BB" w:rsidP="004423B1">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When they agree they have come up with a good Give One item, they</w:t>
      </w:r>
      <w:r w:rsidR="004423B1">
        <w:rPr>
          <w:rFonts w:eastAsiaTheme="minorHAnsi" w:cs="Helvetica"/>
          <w:sz w:val="22"/>
          <w:szCs w:val="22"/>
          <w:lang w:val="en-NZ" w:eastAsia="en-US"/>
        </w:rPr>
        <w:t xml:space="preserve"> </w:t>
      </w:r>
      <w:r w:rsidRPr="004423B1">
        <w:rPr>
          <w:rFonts w:eastAsiaTheme="minorHAnsi" w:cs="Helvetica"/>
          <w:sz w:val="22"/>
          <w:szCs w:val="22"/>
          <w:lang w:val="en-NZ" w:eastAsia="en-US"/>
        </w:rPr>
        <w:t>each, in their own words write it in the Give One column. (Provide learners</w:t>
      </w:r>
      <w:r w:rsidR="004423B1">
        <w:rPr>
          <w:rFonts w:eastAsiaTheme="minorHAnsi" w:cs="Helvetica"/>
          <w:sz w:val="22"/>
          <w:szCs w:val="22"/>
          <w:lang w:val="en-NZ" w:eastAsia="en-US"/>
        </w:rPr>
        <w:t xml:space="preserve"> </w:t>
      </w:r>
      <w:r w:rsidRPr="004423B1">
        <w:rPr>
          <w:rFonts w:eastAsiaTheme="minorHAnsi" w:cs="Helvetica"/>
          <w:sz w:val="22"/>
          <w:szCs w:val="22"/>
          <w:lang w:val="en-NZ" w:eastAsia="en-US"/>
        </w:rPr>
        <w:t>with a worksheet with 2 columns – one column titled Give One, the other</w:t>
      </w:r>
      <w:r w:rsidR="004423B1">
        <w:rPr>
          <w:rFonts w:eastAsiaTheme="minorHAnsi" w:cs="Helvetica"/>
          <w:sz w:val="22"/>
          <w:szCs w:val="22"/>
          <w:lang w:val="en-NZ" w:eastAsia="en-US"/>
        </w:rPr>
        <w:t xml:space="preserve"> </w:t>
      </w:r>
      <w:r w:rsidRPr="004423B1">
        <w:rPr>
          <w:rFonts w:eastAsiaTheme="minorHAnsi" w:cs="Helvetica"/>
          <w:sz w:val="22"/>
          <w:szCs w:val="22"/>
          <w:lang w:val="en-NZ" w:eastAsia="en-US"/>
        </w:rPr>
        <w:t>Get One.)</w:t>
      </w:r>
    </w:p>
    <w:p w:rsidR="00F221BB" w:rsidRPr="004423B1" w:rsidRDefault="00F221BB" w:rsidP="004423B1">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When their Give One column is full, the team stands.</w:t>
      </w:r>
      <w:r w:rsidR="004423B1">
        <w:rPr>
          <w:rFonts w:eastAsiaTheme="minorHAnsi" w:cs="Helvetica"/>
          <w:sz w:val="22"/>
          <w:szCs w:val="22"/>
          <w:lang w:val="en-NZ" w:eastAsia="en-US"/>
        </w:rPr>
        <w:t xml:space="preserve"> </w:t>
      </w:r>
      <w:r w:rsidRPr="004423B1">
        <w:rPr>
          <w:rFonts w:eastAsiaTheme="minorHAnsi" w:cs="Helvetica"/>
          <w:sz w:val="22"/>
          <w:szCs w:val="22"/>
          <w:lang w:val="en-NZ" w:eastAsia="en-US"/>
        </w:rPr>
        <w:t>When all teams are standing, each learner puts up a hand and moves to find a new Learner.</w:t>
      </w:r>
    </w:p>
    <w:p w:rsidR="00F221BB" w:rsidRPr="003C344B" w:rsidRDefault="00F221BB" w:rsidP="003C344B">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In pairs, learners each give one idea and get one idea. Learners write the idea they received in their own words in the Get One column.</w:t>
      </w:r>
    </w:p>
    <w:p w:rsidR="00F221BB" w:rsidRPr="003C344B" w:rsidRDefault="00F221BB" w:rsidP="003C344B">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proofErr w:type="gramStart"/>
      <w:r w:rsidRPr="003C344B">
        <w:rPr>
          <w:rFonts w:eastAsiaTheme="minorHAnsi" w:cs="Helvetica"/>
          <w:sz w:val="22"/>
          <w:szCs w:val="22"/>
          <w:lang w:val="en-NZ" w:eastAsia="en-US"/>
        </w:rPr>
        <w:t>Pairs</w:t>
      </w:r>
      <w:proofErr w:type="gramEnd"/>
      <w:r w:rsidRPr="003C344B">
        <w:rPr>
          <w:rFonts w:eastAsiaTheme="minorHAnsi" w:cs="Helvetica"/>
          <w:sz w:val="22"/>
          <w:szCs w:val="22"/>
          <w:lang w:val="en-NZ" w:eastAsia="en-US"/>
        </w:rPr>
        <w:t xml:space="preserve"> part. Learners put a hand up until they find a new partner and then again </w:t>
      </w:r>
      <w:proofErr w:type="gramStart"/>
      <w:r w:rsidRPr="003C344B">
        <w:rPr>
          <w:rFonts w:eastAsiaTheme="minorHAnsi" w:cs="Helvetica"/>
          <w:sz w:val="22"/>
          <w:szCs w:val="22"/>
          <w:lang w:val="en-NZ" w:eastAsia="en-US"/>
        </w:rPr>
        <w:t>Give</w:t>
      </w:r>
      <w:proofErr w:type="gramEnd"/>
      <w:r w:rsidRPr="003C344B">
        <w:rPr>
          <w:rFonts w:eastAsiaTheme="minorHAnsi" w:cs="Helvetica"/>
          <w:sz w:val="22"/>
          <w:szCs w:val="22"/>
          <w:lang w:val="en-NZ" w:eastAsia="en-US"/>
        </w:rPr>
        <w:t xml:space="preserve"> One &amp; Get One.</w:t>
      </w:r>
    </w:p>
    <w:p w:rsidR="00F221BB" w:rsidRPr="003C344B" w:rsidRDefault="00F221BB" w:rsidP="003C344B">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When their form is full, learners stand at the side of the room offering to Give One to anyone whose form is not yet full.</w:t>
      </w:r>
    </w:p>
    <w:p w:rsidR="00F221BB" w:rsidRPr="003C344B" w:rsidRDefault="00F221BB" w:rsidP="003C344B">
      <w:pPr>
        <w:pStyle w:val="ListParagraph"/>
        <w:numPr>
          <w:ilvl w:val="0"/>
          <w:numId w:val="35"/>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When all learners have finished their forms, they return to their teams and share the ideas they have received.</w:t>
      </w:r>
    </w:p>
    <w:p w:rsidR="00953958" w:rsidRPr="004423B1" w:rsidRDefault="00953958" w:rsidP="003C344B">
      <w:pPr>
        <w:spacing w:before="120" w:after="120"/>
        <w:rPr>
          <w:rFonts w:cs="Helvetica"/>
          <w:sz w:val="8"/>
          <w:szCs w:val="22"/>
        </w:rPr>
      </w:pPr>
    </w:p>
    <w:p w:rsidR="00B74FA7" w:rsidRPr="003C344B" w:rsidRDefault="00AC13A6" w:rsidP="003C344B">
      <w:pPr>
        <w:shd w:val="clear" w:color="auto" w:fill="D9D9D9" w:themeFill="background1" w:themeFillShade="D9"/>
        <w:spacing w:before="120" w:after="120"/>
        <w:rPr>
          <w:rFonts w:cs="Helvetica"/>
          <w:b/>
          <w:color w:val="1A0A94"/>
          <w:sz w:val="22"/>
          <w:szCs w:val="22"/>
        </w:rPr>
      </w:pPr>
      <w:r w:rsidRPr="003C344B">
        <w:rPr>
          <w:rFonts w:cs="Helvetica"/>
          <w:b/>
          <w:color w:val="1A0A94"/>
          <w:sz w:val="22"/>
          <w:szCs w:val="22"/>
        </w:rPr>
        <w:t>Jigsaw</w:t>
      </w:r>
    </w:p>
    <w:p w:rsidR="00B30011" w:rsidRPr="003C344B" w:rsidRDefault="0056092E" w:rsidP="003C344B">
      <w:pPr>
        <w:pStyle w:val="ListParagraph"/>
        <w:numPr>
          <w:ilvl w:val="0"/>
          <w:numId w:val="15"/>
        </w:numPr>
        <w:spacing w:before="120" w:after="120"/>
        <w:contextualSpacing w:val="0"/>
        <w:rPr>
          <w:rFonts w:cs="Helvetica"/>
          <w:sz w:val="22"/>
          <w:szCs w:val="22"/>
          <w:lang w:val="en-NZ"/>
        </w:rPr>
      </w:pPr>
      <w:r w:rsidRPr="003C344B">
        <w:rPr>
          <w:rFonts w:cs="Helvetica"/>
          <w:sz w:val="22"/>
          <w:szCs w:val="22"/>
          <w:lang w:val="en-US"/>
        </w:rPr>
        <w:t>Each student receives a portion of the materials to be introduced.</w:t>
      </w:r>
    </w:p>
    <w:p w:rsidR="00B30011" w:rsidRPr="003C344B" w:rsidRDefault="0056092E" w:rsidP="003C344B">
      <w:pPr>
        <w:pStyle w:val="ListParagraph"/>
        <w:numPr>
          <w:ilvl w:val="0"/>
          <w:numId w:val="15"/>
        </w:numPr>
        <w:spacing w:before="120" w:after="120"/>
        <w:contextualSpacing w:val="0"/>
        <w:rPr>
          <w:rFonts w:cs="Helvetica"/>
          <w:sz w:val="22"/>
          <w:szCs w:val="22"/>
          <w:lang w:val="en-NZ"/>
        </w:rPr>
      </w:pPr>
      <w:r w:rsidRPr="003C344B">
        <w:rPr>
          <w:rFonts w:cs="Helvetica"/>
          <w:sz w:val="22"/>
          <w:szCs w:val="22"/>
          <w:lang w:val="en-US"/>
        </w:rPr>
        <w:t>Students leave their "home" groups and meet in "expert" groups.</w:t>
      </w:r>
    </w:p>
    <w:p w:rsidR="00B30011" w:rsidRPr="003C344B" w:rsidRDefault="0056092E" w:rsidP="003C344B">
      <w:pPr>
        <w:pStyle w:val="ListParagraph"/>
        <w:numPr>
          <w:ilvl w:val="0"/>
          <w:numId w:val="15"/>
        </w:numPr>
        <w:spacing w:before="120" w:after="120"/>
        <w:contextualSpacing w:val="0"/>
        <w:rPr>
          <w:rFonts w:cs="Helvetica"/>
          <w:sz w:val="22"/>
          <w:szCs w:val="22"/>
          <w:lang w:val="en-NZ"/>
        </w:rPr>
      </w:pPr>
      <w:r w:rsidRPr="003C344B">
        <w:rPr>
          <w:rFonts w:cs="Helvetica"/>
          <w:sz w:val="22"/>
          <w:szCs w:val="22"/>
          <w:lang w:val="en-US"/>
        </w:rPr>
        <w:t>Expert groups discuss the material and brainstorm ways in which to present their understandings to the other members of their “home” group.</w:t>
      </w:r>
    </w:p>
    <w:p w:rsidR="009C02AF" w:rsidRPr="003C344B" w:rsidRDefault="00B74FA7" w:rsidP="003C344B">
      <w:pPr>
        <w:pStyle w:val="ListParagraph"/>
        <w:numPr>
          <w:ilvl w:val="0"/>
          <w:numId w:val="15"/>
        </w:numPr>
        <w:spacing w:before="120" w:after="120"/>
        <w:contextualSpacing w:val="0"/>
        <w:rPr>
          <w:rFonts w:cs="Helvetica"/>
          <w:sz w:val="22"/>
          <w:szCs w:val="22"/>
        </w:rPr>
      </w:pPr>
      <w:r w:rsidRPr="003C344B">
        <w:rPr>
          <w:rFonts w:cs="Helvetica"/>
          <w:sz w:val="22"/>
          <w:szCs w:val="22"/>
          <w:lang w:val="en-US"/>
        </w:rPr>
        <w:t>The experts return to their “home” groups to teach their portion of the materials and to learn from the other members of their “home” group.</w:t>
      </w:r>
    </w:p>
    <w:p w:rsidR="00A458F4" w:rsidRPr="004423B1" w:rsidRDefault="00A458F4" w:rsidP="003C344B">
      <w:pPr>
        <w:spacing w:before="120" w:after="120"/>
        <w:rPr>
          <w:rFonts w:cs="Helvetica"/>
          <w:sz w:val="8"/>
          <w:szCs w:val="22"/>
        </w:rPr>
      </w:pPr>
    </w:p>
    <w:p w:rsidR="00B74FA7" w:rsidRPr="004423B1" w:rsidRDefault="00AC13A6"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lastRenderedPageBreak/>
        <w:t>Placemat Consensus</w:t>
      </w:r>
    </w:p>
    <w:p w:rsidR="00F06FDA" w:rsidRPr="004423B1" w:rsidRDefault="00455724" w:rsidP="004423B1">
      <w:pPr>
        <w:pStyle w:val="ListParagraph"/>
        <w:numPr>
          <w:ilvl w:val="0"/>
          <w:numId w:val="38"/>
        </w:numPr>
        <w:rPr>
          <w:rFonts w:cs="Helvetica"/>
          <w:sz w:val="12"/>
          <w:szCs w:val="22"/>
        </w:rPr>
      </w:pPr>
      <w:r w:rsidRPr="004423B1">
        <w:rPr>
          <w:rFonts w:cs="Helvetica"/>
          <w:sz w:val="22"/>
          <w:szCs w:val="22"/>
        </w:rPr>
        <w:t>Each team is given a placemat on a large piece of paper. (A placemat consists of four boxes with an additional box set in the middle of the page for consensus items.)</w:t>
      </w:r>
      <w:r w:rsidR="004423B1" w:rsidRPr="004423B1">
        <w:rPr>
          <w:rFonts w:cs="Helvetica"/>
          <w:sz w:val="22"/>
          <w:szCs w:val="22"/>
        </w:rPr>
        <w:br/>
      </w:r>
    </w:p>
    <w:p w:rsidR="004423B1" w:rsidRDefault="004423B1" w:rsidP="004423B1">
      <w:pPr>
        <w:pStyle w:val="ListParagraph"/>
        <w:spacing w:before="120" w:after="120"/>
        <w:ind w:left="360"/>
        <w:rPr>
          <w:rFonts w:cs="Helvetica"/>
          <w:sz w:val="22"/>
          <w:szCs w:val="22"/>
        </w:rPr>
      </w:pPr>
    </w:p>
    <w:p w:rsidR="00455724" w:rsidRPr="004423B1" w:rsidRDefault="00455724" w:rsidP="004423B1">
      <w:pPr>
        <w:pStyle w:val="ListParagraph"/>
        <w:numPr>
          <w:ilvl w:val="0"/>
          <w:numId w:val="38"/>
        </w:numPr>
        <w:spacing w:before="120" w:after="120"/>
        <w:rPr>
          <w:rFonts w:cs="Helvetica"/>
          <w:sz w:val="22"/>
          <w:szCs w:val="22"/>
        </w:rPr>
      </w:pPr>
      <w:r w:rsidRPr="004423B1">
        <w:rPr>
          <w:rFonts w:cs="Helvetica"/>
          <w:sz w:val="22"/>
          <w:szCs w:val="22"/>
        </w:rPr>
        <w:t>Explain to the students that they are individually brainstorming ways to raise seed money to buy the ingredients to bake and decorate the Gingerbread Horses/ways to gather the ingredients to bake and decorate the Gingerbread Horses.</w:t>
      </w:r>
    </w:p>
    <w:p w:rsidR="00455724" w:rsidRPr="004423B1" w:rsidRDefault="00455724" w:rsidP="004423B1">
      <w:pPr>
        <w:pStyle w:val="ListParagraph"/>
        <w:numPr>
          <w:ilvl w:val="0"/>
          <w:numId w:val="38"/>
        </w:numPr>
        <w:spacing w:before="120" w:after="120"/>
        <w:rPr>
          <w:rFonts w:cs="Helvetica"/>
          <w:sz w:val="22"/>
          <w:szCs w:val="22"/>
        </w:rPr>
      </w:pPr>
      <w:r w:rsidRPr="004423B1">
        <w:rPr>
          <w:rFonts w:cs="Helvetica"/>
          <w:sz w:val="22"/>
          <w:szCs w:val="22"/>
        </w:rPr>
        <w:t>Students all record their ideas simultaneously in their individual space, writing as many ideas as they can in the time allotted.</w:t>
      </w:r>
    </w:p>
    <w:p w:rsidR="00455724" w:rsidRPr="004423B1" w:rsidRDefault="00455724" w:rsidP="004423B1">
      <w:pPr>
        <w:pStyle w:val="ListParagraph"/>
        <w:numPr>
          <w:ilvl w:val="0"/>
          <w:numId w:val="38"/>
        </w:numPr>
        <w:spacing w:before="120" w:after="120"/>
        <w:rPr>
          <w:rFonts w:cs="Helvetica"/>
          <w:sz w:val="22"/>
          <w:szCs w:val="22"/>
        </w:rPr>
      </w:pPr>
      <w:r w:rsidRPr="004423B1">
        <w:rPr>
          <w:rFonts w:cs="Helvetica"/>
          <w:sz w:val="22"/>
          <w:szCs w:val="22"/>
        </w:rPr>
        <w:t xml:space="preserve">Going around all the team members, ideas are shared and discussed. </w:t>
      </w:r>
      <w:r w:rsidR="00AC13A6" w:rsidRPr="004423B1">
        <w:rPr>
          <w:rFonts w:cs="Helvetica"/>
          <w:sz w:val="22"/>
          <w:szCs w:val="22"/>
        </w:rPr>
        <w:t>If there is a consensus that an idea is important, write it in the middle box.</w:t>
      </w:r>
    </w:p>
    <w:p w:rsidR="00AC13A6" w:rsidRPr="004423B1" w:rsidRDefault="00AC13A6" w:rsidP="004423B1">
      <w:pPr>
        <w:pStyle w:val="ListParagraph"/>
        <w:numPr>
          <w:ilvl w:val="0"/>
          <w:numId w:val="38"/>
        </w:numPr>
        <w:spacing w:before="120" w:after="120"/>
        <w:rPr>
          <w:rFonts w:cs="Helvetica"/>
          <w:sz w:val="22"/>
          <w:szCs w:val="22"/>
        </w:rPr>
      </w:pPr>
      <w:r w:rsidRPr="004423B1">
        <w:rPr>
          <w:rFonts w:cs="Helvetica"/>
          <w:sz w:val="22"/>
          <w:szCs w:val="22"/>
        </w:rPr>
        <w:t>Discuss and rank items in consensus box to reach the most preferred solution.</w:t>
      </w:r>
    </w:p>
    <w:p w:rsidR="00953958" w:rsidRPr="004423B1" w:rsidRDefault="00953958" w:rsidP="003C344B">
      <w:pPr>
        <w:spacing w:before="120" w:after="120"/>
        <w:rPr>
          <w:rFonts w:cs="Helvetica"/>
          <w:sz w:val="8"/>
          <w:szCs w:val="22"/>
        </w:rPr>
      </w:pPr>
    </w:p>
    <w:p w:rsidR="00B30011" w:rsidRPr="004423B1" w:rsidRDefault="00AC13A6"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t>Round Robin</w:t>
      </w:r>
    </w:p>
    <w:p w:rsidR="00B30011" w:rsidRPr="003C344B" w:rsidRDefault="00AC13A6" w:rsidP="003C344B">
      <w:pPr>
        <w:numPr>
          <w:ilvl w:val="0"/>
          <w:numId w:val="19"/>
        </w:numPr>
        <w:spacing w:before="120" w:after="120"/>
        <w:rPr>
          <w:rFonts w:cs="Helvetica"/>
          <w:sz w:val="22"/>
          <w:szCs w:val="22"/>
          <w:lang w:val="en-NZ"/>
        </w:rPr>
      </w:pPr>
      <w:r w:rsidRPr="003C344B">
        <w:rPr>
          <w:rFonts w:cs="Helvetica"/>
          <w:sz w:val="22"/>
          <w:szCs w:val="22"/>
          <w:lang w:val="en-NZ"/>
        </w:rPr>
        <w:t xml:space="preserve">Each student or group is given a graphic organiser. Each group has a different information sheet. </w:t>
      </w:r>
    </w:p>
    <w:p w:rsidR="00B74FA7" w:rsidRPr="003C344B" w:rsidRDefault="0056092E" w:rsidP="003C344B">
      <w:pPr>
        <w:numPr>
          <w:ilvl w:val="0"/>
          <w:numId w:val="19"/>
        </w:numPr>
        <w:spacing w:before="120" w:after="120"/>
        <w:rPr>
          <w:rFonts w:cs="Helvetica"/>
          <w:sz w:val="22"/>
          <w:szCs w:val="22"/>
          <w:lang w:val="en-NZ"/>
        </w:rPr>
      </w:pPr>
      <w:r w:rsidRPr="003C344B">
        <w:rPr>
          <w:rFonts w:cs="Helvetica"/>
          <w:sz w:val="22"/>
          <w:szCs w:val="22"/>
          <w:lang w:val="en-NZ"/>
        </w:rPr>
        <w:t xml:space="preserve">After </w:t>
      </w:r>
      <w:r w:rsidR="00AC13A6" w:rsidRPr="003C344B">
        <w:rPr>
          <w:rFonts w:cs="Helvetica"/>
          <w:sz w:val="22"/>
          <w:szCs w:val="22"/>
          <w:lang w:val="en-NZ"/>
        </w:rPr>
        <w:t>an allocated time,</w:t>
      </w:r>
      <w:r w:rsidRPr="003C344B">
        <w:rPr>
          <w:rFonts w:cs="Helvetica"/>
          <w:sz w:val="22"/>
          <w:szCs w:val="22"/>
          <w:lang w:val="en-NZ"/>
        </w:rPr>
        <w:t xml:space="preserve"> give a signal then change</w:t>
      </w:r>
      <w:r w:rsidR="00AC13A6" w:rsidRPr="003C344B">
        <w:rPr>
          <w:rFonts w:cs="Helvetica"/>
          <w:sz w:val="22"/>
          <w:szCs w:val="22"/>
          <w:lang w:val="en-NZ"/>
        </w:rPr>
        <w:t xml:space="preserve"> information</w:t>
      </w:r>
      <w:r w:rsidRPr="003C344B">
        <w:rPr>
          <w:rFonts w:cs="Helvetica"/>
          <w:sz w:val="22"/>
          <w:szCs w:val="22"/>
          <w:lang w:val="en-NZ"/>
        </w:rPr>
        <w:t xml:space="preserve"> sheets.</w:t>
      </w:r>
    </w:p>
    <w:p w:rsidR="00953958" w:rsidRPr="004423B1" w:rsidRDefault="00953958" w:rsidP="003C344B">
      <w:pPr>
        <w:spacing w:before="120" w:after="120"/>
        <w:rPr>
          <w:rFonts w:cs="Helvetica"/>
          <w:sz w:val="8"/>
          <w:szCs w:val="22"/>
        </w:rPr>
      </w:pPr>
    </w:p>
    <w:p w:rsidR="00AF4683" w:rsidRPr="004423B1" w:rsidRDefault="00AC13A6"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t>Silent Card Shuffle</w:t>
      </w:r>
    </w:p>
    <w:p w:rsidR="00B74FA7" w:rsidRPr="003C344B" w:rsidRDefault="00B74FA7" w:rsidP="003C344B">
      <w:pPr>
        <w:pStyle w:val="ListParagraph"/>
        <w:numPr>
          <w:ilvl w:val="0"/>
          <w:numId w:val="12"/>
        </w:numPr>
        <w:spacing w:before="120" w:after="120"/>
        <w:contextualSpacing w:val="0"/>
        <w:rPr>
          <w:rFonts w:cs="Helvetica"/>
          <w:sz w:val="22"/>
          <w:szCs w:val="22"/>
          <w:lang w:val="en-NZ"/>
        </w:rPr>
      </w:pPr>
      <w:r w:rsidRPr="003C344B">
        <w:rPr>
          <w:rFonts w:cs="Helvetica"/>
          <w:sz w:val="22"/>
          <w:szCs w:val="22"/>
          <w:lang w:val="en-NZ"/>
        </w:rPr>
        <w:t>Spread cards out on table.</w:t>
      </w:r>
    </w:p>
    <w:p w:rsidR="00B30011" w:rsidRPr="003C344B" w:rsidRDefault="0056092E" w:rsidP="003C344B">
      <w:pPr>
        <w:numPr>
          <w:ilvl w:val="0"/>
          <w:numId w:val="12"/>
        </w:numPr>
        <w:spacing w:before="120" w:after="120"/>
        <w:rPr>
          <w:rFonts w:cs="Helvetica"/>
          <w:sz w:val="22"/>
          <w:szCs w:val="22"/>
          <w:lang w:val="en-NZ"/>
        </w:rPr>
      </w:pPr>
      <w:r w:rsidRPr="003C344B">
        <w:rPr>
          <w:rFonts w:cs="Helvetica"/>
          <w:sz w:val="22"/>
          <w:szCs w:val="22"/>
          <w:lang w:val="en-NZ"/>
        </w:rPr>
        <w:t>Without talking or whispering rearrange the cards.</w:t>
      </w:r>
    </w:p>
    <w:p w:rsidR="00B30011" w:rsidRPr="003C344B" w:rsidRDefault="0056092E" w:rsidP="003C344B">
      <w:pPr>
        <w:numPr>
          <w:ilvl w:val="0"/>
          <w:numId w:val="12"/>
        </w:numPr>
        <w:spacing w:before="120" w:after="120"/>
        <w:rPr>
          <w:rFonts w:cs="Helvetica"/>
          <w:sz w:val="22"/>
          <w:szCs w:val="22"/>
          <w:lang w:val="en-NZ"/>
        </w:rPr>
      </w:pPr>
      <w:r w:rsidRPr="003C344B">
        <w:rPr>
          <w:rFonts w:cs="Helvetica"/>
          <w:sz w:val="22"/>
          <w:szCs w:val="22"/>
          <w:lang w:val="en-NZ"/>
        </w:rPr>
        <w:t>Talk and question each other about the placement.</w:t>
      </w:r>
    </w:p>
    <w:p w:rsidR="00B30011" w:rsidRPr="003C344B" w:rsidRDefault="0056092E" w:rsidP="003C344B">
      <w:pPr>
        <w:numPr>
          <w:ilvl w:val="0"/>
          <w:numId w:val="12"/>
        </w:numPr>
        <w:spacing w:before="120" w:after="120"/>
        <w:rPr>
          <w:rFonts w:cs="Helvetica"/>
          <w:sz w:val="22"/>
          <w:szCs w:val="22"/>
          <w:lang w:val="en-NZ"/>
        </w:rPr>
      </w:pPr>
      <w:r w:rsidRPr="003C344B">
        <w:rPr>
          <w:rFonts w:cs="Helvetica"/>
          <w:sz w:val="22"/>
          <w:szCs w:val="22"/>
          <w:lang w:val="en-NZ"/>
        </w:rPr>
        <w:t>Circle and see what other groups have done.</w:t>
      </w:r>
    </w:p>
    <w:p w:rsidR="00B74FA7" w:rsidRPr="003C344B" w:rsidRDefault="0056092E" w:rsidP="003C344B">
      <w:pPr>
        <w:numPr>
          <w:ilvl w:val="0"/>
          <w:numId w:val="12"/>
        </w:numPr>
        <w:spacing w:before="120" w:after="120"/>
        <w:rPr>
          <w:rFonts w:cs="Helvetica"/>
          <w:sz w:val="22"/>
          <w:szCs w:val="22"/>
          <w:lang w:val="en-NZ"/>
        </w:rPr>
      </w:pPr>
      <w:r w:rsidRPr="003C344B">
        <w:rPr>
          <w:rFonts w:cs="Helvetica"/>
          <w:sz w:val="22"/>
          <w:szCs w:val="22"/>
          <w:lang w:val="en-NZ"/>
        </w:rPr>
        <w:t>Return and Refine.</w:t>
      </w:r>
    </w:p>
    <w:p w:rsidR="00953958" w:rsidRPr="004423B1" w:rsidRDefault="00953958" w:rsidP="003C344B">
      <w:pPr>
        <w:spacing w:before="120" w:after="120"/>
        <w:rPr>
          <w:rFonts w:cs="Helvetica"/>
          <w:sz w:val="8"/>
          <w:szCs w:val="22"/>
        </w:rPr>
      </w:pPr>
    </w:p>
    <w:p w:rsidR="00AC13A6" w:rsidRPr="004423B1" w:rsidRDefault="00AF4683"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t>Snowballing</w:t>
      </w:r>
    </w:p>
    <w:p w:rsidR="00953958" w:rsidRPr="003C344B" w:rsidRDefault="00953958" w:rsidP="003C344B">
      <w:pPr>
        <w:pStyle w:val="ListParagraph"/>
        <w:numPr>
          <w:ilvl w:val="0"/>
          <w:numId w:val="24"/>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Students have 2 minutes to record as many different ideas they have individually.</w:t>
      </w:r>
    </w:p>
    <w:p w:rsidR="00953958" w:rsidRPr="003C344B" w:rsidRDefault="00953958" w:rsidP="003C344B">
      <w:pPr>
        <w:pStyle w:val="ListParagraph"/>
        <w:numPr>
          <w:ilvl w:val="0"/>
          <w:numId w:val="24"/>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 xml:space="preserve">In pairs, students have 3 minutes to share their lists, agree on which ones they think are going to be most effective and leave out ones which they think are least effective. </w:t>
      </w:r>
    </w:p>
    <w:p w:rsidR="00953958" w:rsidRPr="003C344B" w:rsidRDefault="00953958" w:rsidP="003C344B">
      <w:pPr>
        <w:pStyle w:val="ListParagraph"/>
        <w:numPr>
          <w:ilvl w:val="0"/>
          <w:numId w:val="24"/>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Forming a group of 4, students have 3 minutes to share their most effective ideas and select the two best ideas.</w:t>
      </w:r>
    </w:p>
    <w:p w:rsidR="00953958" w:rsidRDefault="00953958" w:rsidP="003C344B">
      <w:pPr>
        <w:pStyle w:val="ListParagraph"/>
        <w:numPr>
          <w:ilvl w:val="0"/>
          <w:numId w:val="24"/>
        </w:numPr>
        <w:autoSpaceDE w:val="0"/>
        <w:autoSpaceDN w:val="0"/>
        <w:adjustRightInd w:val="0"/>
        <w:spacing w:before="120" w:after="120"/>
        <w:contextualSpacing w:val="0"/>
        <w:rPr>
          <w:rFonts w:eastAsiaTheme="minorHAnsi" w:cs="Helvetica"/>
          <w:sz w:val="22"/>
          <w:szCs w:val="22"/>
          <w:lang w:val="en-NZ" w:eastAsia="en-US"/>
        </w:rPr>
      </w:pPr>
      <w:r w:rsidRPr="003C344B">
        <w:rPr>
          <w:rFonts w:eastAsiaTheme="minorHAnsi" w:cs="Helvetica"/>
          <w:sz w:val="22"/>
          <w:szCs w:val="22"/>
          <w:lang w:val="en-NZ" w:eastAsia="en-US"/>
        </w:rPr>
        <w:t>The snowball could continue into groups of 8 following the same process.</w:t>
      </w:r>
    </w:p>
    <w:p w:rsidR="004423B1" w:rsidRPr="004423B1" w:rsidRDefault="004423B1" w:rsidP="004423B1">
      <w:pPr>
        <w:autoSpaceDE w:val="0"/>
        <w:autoSpaceDN w:val="0"/>
        <w:adjustRightInd w:val="0"/>
        <w:spacing w:before="120" w:after="120"/>
        <w:rPr>
          <w:rFonts w:eastAsiaTheme="minorHAnsi" w:cs="Helvetica"/>
          <w:sz w:val="8"/>
          <w:szCs w:val="22"/>
          <w:lang w:val="en-NZ" w:eastAsia="en-US"/>
        </w:rPr>
      </w:pPr>
    </w:p>
    <w:p w:rsidR="00F06FDA" w:rsidRPr="004423B1" w:rsidRDefault="00AF4683"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t>Think-pair-s</w:t>
      </w:r>
      <w:r w:rsidR="00AC13A6" w:rsidRPr="004423B1">
        <w:rPr>
          <w:rFonts w:cs="Helvetica"/>
          <w:b/>
          <w:color w:val="1A0A94"/>
          <w:sz w:val="22"/>
          <w:szCs w:val="22"/>
        </w:rPr>
        <w:t>hare</w:t>
      </w:r>
    </w:p>
    <w:p w:rsidR="00B30011" w:rsidRPr="003C344B" w:rsidRDefault="0056092E" w:rsidP="003C344B">
      <w:pPr>
        <w:numPr>
          <w:ilvl w:val="0"/>
          <w:numId w:val="20"/>
        </w:numPr>
        <w:spacing w:before="120" w:after="120"/>
        <w:rPr>
          <w:rFonts w:cs="Helvetica"/>
          <w:sz w:val="22"/>
          <w:szCs w:val="22"/>
          <w:lang w:val="en-NZ"/>
        </w:rPr>
      </w:pPr>
      <w:r w:rsidRPr="003C344B">
        <w:rPr>
          <w:rFonts w:cs="Helvetica"/>
          <w:sz w:val="22"/>
          <w:szCs w:val="22"/>
          <w:lang w:val="en-US"/>
        </w:rPr>
        <w:t xml:space="preserve">Individual students are given time to think and maybe write their responses.  </w:t>
      </w:r>
    </w:p>
    <w:p w:rsidR="00B30011" w:rsidRPr="003C344B" w:rsidRDefault="0056092E" w:rsidP="003C344B">
      <w:pPr>
        <w:numPr>
          <w:ilvl w:val="0"/>
          <w:numId w:val="20"/>
        </w:numPr>
        <w:spacing w:before="120" w:after="120"/>
        <w:rPr>
          <w:rFonts w:cs="Helvetica"/>
          <w:sz w:val="22"/>
          <w:szCs w:val="22"/>
          <w:lang w:val="en-NZ"/>
        </w:rPr>
      </w:pPr>
      <w:r w:rsidRPr="003C344B">
        <w:rPr>
          <w:rFonts w:cs="Helvetica"/>
          <w:sz w:val="22"/>
          <w:szCs w:val="22"/>
          <w:lang w:val="en-US"/>
        </w:rPr>
        <w:t xml:space="preserve">Pairs of students read and/or discuss their responses.  </w:t>
      </w:r>
    </w:p>
    <w:p w:rsidR="00B30011" w:rsidRPr="003C344B" w:rsidRDefault="0056092E" w:rsidP="003C344B">
      <w:pPr>
        <w:numPr>
          <w:ilvl w:val="0"/>
          <w:numId w:val="20"/>
        </w:numPr>
        <w:spacing w:before="120" w:after="120"/>
        <w:rPr>
          <w:rFonts w:cs="Helvetica"/>
          <w:sz w:val="22"/>
          <w:szCs w:val="22"/>
          <w:lang w:val="en-NZ"/>
        </w:rPr>
      </w:pPr>
      <w:r w:rsidRPr="003C344B">
        <w:rPr>
          <w:rFonts w:cs="Helvetica"/>
          <w:sz w:val="22"/>
          <w:szCs w:val="22"/>
          <w:lang w:val="en-US"/>
        </w:rPr>
        <w:t xml:space="preserve">A few students are called on by the teacher to share their thoughts and ideas with the whole class. </w:t>
      </w:r>
    </w:p>
    <w:p w:rsidR="00B74FA7" w:rsidRPr="004423B1" w:rsidRDefault="00B74FA7" w:rsidP="003C344B">
      <w:pPr>
        <w:spacing w:before="120" w:after="120"/>
        <w:rPr>
          <w:rFonts w:cs="Helvetica"/>
          <w:sz w:val="8"/>
          <w:szCs w:val="22"/>
        </w:rPr>
      </w:pPr>
    </w:p>
    <w:p w:rsidR="00C208CE" w:rsidRPr="004423B1" w:rsidRDefault="00AC13A6" w:rsidP="004423B1">
      <w:pPr>
        <w:shd w:val="clear" w:color="auto" w:fill="D9D9D9" w:themeFill="background1" w:themeFillShade="D9"/>
        <w:spacing w:before="120" w:after="120"/>
        <w:rPr>
          <w:rFonts w:cs="Helvetica"/>
          <w:b/>
          <w:color w:val="1A0A94"/>
          <w:sz w:val="22"/>
          <w:szCs w:val="22"/>
        </w:rPr>
      </w:pPr>
      <w:r w:rsidRPr="004423B1">
        <w:rPr>
          <w:rFonts w:cs="Helvetica"/>
          <w:b/>
          <w:color w:val="1A0A94"/>
          <w:sz w:val="22"/>
          <w:szCs w:val="22"/>
        </w:rPr>
        <w:t>14PCR</w:t>
      </w:r>
    </w:p>
    <w:p w:rsidR="00B74FA7" w:rsidRPr="003C344B" w:rsidRDefault="004423B1" w:rsidP="004423B1">
      <w:pPr>
        <w:spacing w:before="120" w:after="120"/>
        <w:ind w:left="426" w:hanging="426"/>
        <w:rPr>
          <w:rFonts w:cs="Helvetica"/>
          <w:sz w:val="22"/>
          <w:szCs w:val="22"/>
          <w:lang w:val="en-NZ"/>
        </w:rPr>
      </w:pPr>
      <w:r w:rsidRPr="004423B1">
        <w:rPr>
          <w:rFonts w:cs="Helvetica"/>
          <w:b/>
          <w:sz w:val="22"/>
          <w:szCs w:val="22"/>
          <w:lang w:val="en-NZ"/>
        </w:rPr>
        <w:t>1</w:t>
      </w:r>
      <w:r>
        <w:rPr>
          <w:rFonts w:cs="Helvetica"/>
          <w:sz w:val="22"/>
          <w:szCs w:val="22"/>
          <w:lang w:val="en-NZ"/>
        </w:rPr>
        <w:tab/>
      </w:r>
      <w:r w:rsidR="00B74FA7" w:rsidRPr="003C344B">
        <w:rPr>
          <w:rFonts w:cs="Helvetica"/>
          <w:sz w:val="22"/>
          <w:szCs w:val="22"/>
          <w:lang w:val="en-NZ"/>
        </w:rPr>
        <w:t>Write a definition on your own</w:t>
      </w:r>
      <w:r>
        <w:rPr>
          <w:rFonts w:cs="Helvetica"/>
          <w:sz w:val="22"/>
          <w:szCs w:val="22"/>
          <w:lang w:val="en-NZ"/>
        </w:rPr>
        <w:t>.</w:t>
      </w:r>
    </w:p>
    <w:p w:rsidR="00B74FA7" w:rsidRPr="003C344B" w:rsidRDefault="004423B1" w:rsidP="004423B1">
      <w:pPr>
        <w:spacing w:before="120" w:after="120"/>
        <w:ind w:left="426" w:hanging="426"/>
        <w:rPr>
          <w:rFonts w:cs="Helvetica"/>
          <w:sz w:val="22"/>
          <w:szCs w:val="22"/>
          <w:lang w:val="en-NZ"/>
        </w:rPr>
      </w:pPr>
      <w:r w:rsidRPr="004423B1">
        <w:rPr>
          <w:rFonts w:cs="Helvetica"/>
          <w:b/>
          <w:sz w:val="22"/>
          <w:szCs w:val="22"/>
          <w:lang w:val="en-NZ"/>
        </w:rPr>
        <w:t>4</w:t>
      </w:r>
      <w:r>
        <w:rPr>
          <w:rFonts w:cs="Helvetica"/>
          <w:sz w:val="22"/>
          <w:szCs w:val="22"/>
          <w:lang w:val="en-NZ"/>
        </w:rPr>
        <w:tab/>
      </w:r>
      <w:r w:rsidR="00B74FA7" w:rsidRPr="003C344B">
        <w:rPr>
          <w:rFonts w:cs="Helvetica"/>
          <w:sz w:val="22"/>
          <w:szCs w:val="22"/>
          <w:lang w:val="en-NZ"/>
        </w:rPr>
        <w:t>Share with 3 others and create a synthesised version</w:t>
      </w:r>
      <w:r>
        <w:rPr>
          <w:rFonts w:cs="Helvetica"/>
          <w:sz w:val="22"/>
          <w:szCs w:val="22"/>
          <w:lang w:val="en-NZ"/>
        </w:rPr>
        <w:t>.</w:t>
      </w:r>
    </w:p>
    <w:p w:rsidR="004423B1" w:rsidRDefault="004423B1" w:rsidP="004423B1">
      <w:pPr>
        <w:spacing w:before="120" w:after="120"/>
        <w:ind w:left="426" w:hanging="426"/>
        <w:rPr>
          <w:rFonts w:cs="Helvetica"/>
          <w:sz w:val="22"/>
          <w:szCs w:val="22"/>
          <w:lang w:val="en-NZ"/>
        </w:rPr>
      </w:pPr>
      <w:r w:rsidRPr="004423B1">
        <w:rPr>
          <w:rFonts w:cs="Helvetica"/>
          <w:b/>
          <w:sz w:val="22"/>
          <w:szCs w:val="22"/>
          <w:lang w:val="en-NZ"/>
        </w:rPr>
        <w:t>P</w:t>
      </w:r>
      <w:r>
        <w:rPr>
          <w:rFonts w:cs="Helvetica"/>
          <w:sz w:val="22"/>
          <w:szCs w:val="22"/>
          <w:lang w:val="en-NZ"/>
        </w:rPr>
        <w:tab/>
        <w:t>Publish it.</w:t>
      </w:r>
    </w:p>
    <w:p w:rsidR="00B74FA7" w:rsidRPr="003C344B" w:rsidRDefault="00B74FA7" w:rsidP="004423B1">
      <w:pPr>
        <w:spacing w:before="120" w:after="120"/>
        <w:ind w:left="426" w:hanging="426"/>
        <w:rPr>
          <w:rFonts w:cs="Helvetica"/>
          <w:sz w:val="22"/>
          <w:szCs w:val="22"/>
          <w:lang w:val="en-NZ"/>
        </w:rPr>
      </w:pPr>
      <w:proofErr w:type="gramStart"/>
      <w:r w:rsidRPr="004423B1">
        <w:rPr>
          <w:rFonts w:cs="Helvetica"/>
          <w:b/>
          <w:sz w:val="22"/>
          <w:szCs w:val="22"/>
          <w:lang w:val="en-NZ"/>
        </w:rPr>
        <w:t>C</w:t>
      </w:r>
      <w:r w:rsidRPr="003C344B">
        <w:rPr>
          <w:rFonts w:cs="Helvetica"/>
          <w:sz w:val="22"/>
          <w:szCs w:val="22"/>
          <w:lang w:val="en-NZ"/>
        </w:rPr>
        <w:tab/>
        <w:t>Circle the room (</w:t>
      </w:r>
      <w:r w:rsidR="004423B1">
        <w:rPr>
          <w:rFonts w:cs="Helvetica"/>
          <w:sz w:val="22"/>
          <w:szCs w:val="22"/>
          <w:lang w:val="en-NZ"/>
        </w:rPr>
        <w:t xml:space="preserve">leave a “defender” </w:t>
      </w:r>
      <w:r w:rsidRPr="003C344B">
        <w:rPr>
          <w:rFonts w:cs="Helvetica"/>
          <w:sz w:val="22"/>
          <w:szCs w:val="22"/>
          <w:lang w:val="en-NZ"/>
        </w:rPr>
        <w:t xml:space="preserve">behind) reading </w:t>
      </w:r>
      <w:r w:rsidR="004423B1">
        <w:rPr>
          <w:rFonts w:cs="Helvetica"/>
          <w:sz w:val="22"/>
          <w:szCs w:val="22"/>
          <w:lang w:val="en-NZ"/>
        </w:rPr>
        <w:t>and</w:t>
      </w:r>
      <w:r w:rsidRPr="003C344B">
        <w:rPr>
          <w:rFonts w:cs="Helvetica"/>
          <w:sz w:val="22"/>
          <w:szCs w:val="22"/>
          <w:lang w:val="en-NZ"/>
        </w:rPr>
        <w:t xml:space="preserve"> discussing other groups’ ideas.</w:t>
      </w:r>
      <w:proofErr w:type="gramEnd"/>
    </w:p>
    <w:p w:rsidR="003C344B" w:rsidRPr="004423B1" w:rsidRDefault="004423B1" w:rsidP="004423B1">
      <w:pPr>
        <w:spacing w:before="120" w:after="120"/>
        <w:ind w:left="426" w:hanging="426"/>
        <w:rPr>
          <w:rFonts w:cs="Helvetica"/>
          <w:sz w:val="22"/>
          <w:szCs w:val="22"/>
          <w:lang w:val="en-NZ"/>
        </w:rPr>
      </w:pPr>
      <w:r w:rsidRPr="004423B1">
        <w:rPr>
          <w:rFonts w:cs="Helvetica"/>
          <w:b/>
          <w:sz w:val="22"/>
          <w:szCs w:val="22"/>
          <w:lang w:val="en-NZ"/>
        </w:rPr>
        <w:t>R</w:t>
      </w:r>
      <w:r>
        <w:rPr>
          <w:rFonts w:cs="Helvetica"/>
          <w:sz w:val="22"/>
          <w:szCs w:val="22"/>
          <w:lang w:val="en-NZ"/>
        </w:rPr>
        <w:tab/>
      </w:r>
      <w:r w:rsidR="00B74FA7" w:rsidRPr="003C344B">
        <w:rPr>
          <w:rFonts w:cs="Helvetica"/>
          <w:sz w:val="22"/>
          <w:szCs w:val="22"/>
          <w:lang w:val="en-NZ"/>
        </w:rPr>
        <w:t>Return and Refine what you have.</w:t>
      </w:r>
      <w:r w:rsidR="003C344B">
        <w:rPr>
          <w:b/>
          <w:i/>
          <w:sz w:val="28"/>
          <w:szCs w:val="28"/>
          <w:u w:val="single"/>
        </w:rPr>
        <w:br w:type="page"/>
      </w:r>
    </w:p>
    <w:p w:rsidR="004423B1" w:rsidRDefault="004423B1" w:rsidP="004423B1">
      <w:pPr>
        <w:rPr>
          <w:b/>
          <w:i/>
          <w:sz w:val="28"/>
          <w:szCs w:val="28"/>
          <w:u w:val="single"/>
        </w:rPr>
      </w:pPr>
    </w:p>
    <w:p w:rsidR="004423B1" w:rsidRPr="00F63162" w:rsidRDefault="004423B1" w:rsidP="004423B1">
      <w:pPr>
        <w:shd w:val="clear" w:color="auto" w:fill="B5BD00"/>
        <w:tabs>
          <w:tab w:val="left" w:pos="1815"/>
          <w:tab w:val="center" w:pos="4513"/>
        </w:tabs>
        <w:rPr>
          <w:color w:val="FFFFFF" w:themeColor="background1"/>
          <w:sz w:val="8"/>
          <w:szCs w:val="8"/>
        </w:rPr>
      </w:pPr>
      <w:r w:rsidRPr="00F63162">
        <w:rPr>
          <w:color w:val="FFFFFF" w:themeColor="background1"/>
          <w:sz w:val="8"/>
          <w:szCs w:val="8"/>
        </w:rPr>
        <w:tab/>
      </w:r>
    </w:p>
    <w:p w:rsidR="004423B1" w:rsidRPr="003C344B" w:rsidRDefault="004423B1" w:rsidP="004423B1">
      <w:pPr>
        <w:shd w:val="clear" w:color="auto" w:fill="B5BD00"/>
        <w:tabs>
          <w:tab w:val="left" w:pos="1815"/>
          <w:tab w:val="center" w:pos="4513"/>
        </w:tabs>
        <w:jc w:val="center"/>
        <w:rPr>
          <w:b/>
          <w:color w:val="FFFFFF" w:themeColor="background1"/>
          <w:sz w:val="56"/>
          <w:szCs w:val="56"/>
        </w:rPr>
      </w:pPr>
      <w:r>
        <w:rPr>
          <w:b/>
          <w:color w:val="FFFFFF" w:themeColor="background1"/>
          <w:sz w:val="44"/>
          <w:szCs w:val="28"/>
        </w:rPr>
        <w:t>Acknowledgements</w:t>
      </w:r>
    </w:p>
    <w:p w:rsidR="004423B1" w:rsidRPr="00F63162" w:rsidRDefault="004423B1" w:rsidP="004423B1">
      <w:pPr>
        <w:shd w:val="clear" w:color="auto" w:fill="B5BD00"/>
        <w:tabs>
          <w:tab w:val="left" w:pos="1815"/>
          <w:tab w:val="center" w:pos="4513"/>
        </w:tabs>
        <w:jc w:val="center"/>
        <w:rPr>
          <w:noProof/>
          <w:color w:val="FFFFFF" w:themeColor="background1"/>
          <w:sz w:val="8"/>
          <w:szCs w:val="8"/>
        </w:rPr>
      </w:pPr>
    </w:p>
    <w:p w:rsidR="004423B1" w:rsidRPr="00B26D17" w:rsidRDefault="004423B1" w:rsidP="004423B1">
      <w:pPr>
        <w:rPr>
          <w:b/>
          <w:sz w:val="20"/>
        </w:rPr>
      </w:pPr>
    </w:p>
    <w:p w:rsidR="0020391A" w:rsidRPr="004423B1" w:rsidRDefault="0020391A" w:rsidP="00D35676">
      <w:pPr>
        <w:rPr>
          <w:i/>
          <w:iCs/>
          <w:sz w:val="8"/>
        </w:rPr>
      </w:pPr>
    </w:p>
    <w:p w:rsidR="00877E15" w:rsidRPr="004423B1" w:rsidRDefault="00672B8E" w:rsidP="004423B1">
      <w:pPr>
        <w:pStyle w:val="ListParagraph"/>
        <w:numPr>
          <w:ilvl w:val="0"/>
          <w:numId w:val="39"/>
        </w:numPr>
        <w:spacing w:before="180" w:after="180"/>
        <w:ind w:left="357" w:hanging="357"/>
        <w:contextualSpacing w:val="0"/>
        <w:rPr>
          <w:rFonts w:cs="Helvetica"/>
          <w:sz w:val="22"/>
          <w:szCs w:val="22"/>
        </w:rPr>
      </w:pPr>
      <w:proofErr w:type="spellStart"/>
      <w:r w:rsidRPr="004423B1">
        <w:rPr>
          <w:rFonts w:cs="Helvetica"/>
          <w:sz w:val="22"/>
          <w:szCs w:val="22"/>
        </w:rPr>
        <w:t>BizW</w:t>
      </w:r>
      <w:r w:rsidR="00877E15" w:rsidRPr="004423B1">
        <w:rPr>
          <w:rFonts w:cs="Helvetica"/>
          <w:sz w:val="22"/>
          <w:szCs w:val="22"/>
        </w:rPr>
        <w:t>orld</w:t>
      </w:r>
      <w:proofErr w:type="spellEnd"/>
      <w:r w:rsidR="00877E15" w:rsidRPr="004423B1">
        <w:rPr>
          <w:rFonts w:cs="Helvetica"/>
          <w:sz w:val="22"/>
          <w:szCs w:val="22"/>
        </w:rPr>
        <w:t xml:space="preserve"> Foundation, </w:t>
      </w:r>
      <w:proofErr w:type="spellStart"/>
      <w:r w:rsidRPr="004423B1">
        <w:rPr>
          <w:rFonts w:cs="Helvetica"/>
          <w:i/>
          <w:sz w:val="22"/>
          <w:szCs w:val="22"/>
        </w:rPr>
        <w:t>BizWorld</w:t>
      </w:r>
      <w:proofErr w:type="spellEnd"/>
      <w:r w:rsidR="00877E15" w:rsidRPr="004423B1">
        <w:rPr>
          <w:rFonts w:cs="Helvetica"/>
          <w:i/>
          <w:sz w:val="22"/>
          <w:szCs w:val="22"/>
        </w:rPr>
        <w:t xml:space="preserve">. </w:t>
      </w:r>
      <w:r w:rsidRPr="004423B1">
        <w:rPr>
          <w:rFonts w:cs="Helvetica"/>
          <w:sz w:val="22"/>
          <w:szCs w:val="22"/>
        </w:rPr>
        <w:t xml:space="preserve">San Francisco: </w:t>
      </w:r>
      <w:proofErr w:type="spellStart"/>
      <w:r w:rsidRPr="004423B1">
        <w:rPr>
          <w:rFonts w:cs="Helvetica"/>
          <w:sz w:val="22"/>
          <w:szCs w:val="22"/>
        </w:rPr>
        <w:t>BizWorld</w:t>
      </w:r>
      <w:proofErr w:type="spellEnd"/>
      <w:r w:rsidRPr="004423B1">
        <w:rPr>
          <w:rFonts w:cs="Helvetica"/>
          <w:sz w:val="22"/>
          <w:szCs w:val="22"/>
        </w:rPr>
        <w:t xml:space="preserve"> Foundation. PDF, Version 2.1. http://www.bizworld.org/Bizworld-Business-Entrepreneurship</w:t>
      </w:r>
    </w:p>
    <w:p w:rsidR="00877E15" w:rsidRPr="004423B1" w:rsidRDefault="00877E15" w:rsidP="004423B1">
      <w:pPr>
        <w:pStyle w:val="ListParagraph"/>
        <w:numPr>
          <w:ilvl w:val="0"/>
          <w:numId w:val="39"/>
        </w:numPr>
        <w:spacing w:before="180" w:after="180"/>
        <w:ind w:left="357" w:hanging="357"/>
        <w:contextualSpacing w:val="0"/>
        <w:rPr>
          <w:rFonts w:cs="Helvetica"/>
          <w:sz w:val="22"/>
          <w:szCs w:val="22"/>
        </w:rPr>
      </w:pPr>
      <w:r w:rsidRPr="004423B1">
        <w:rPr>
          <w:rFonts w:cs="Helvetica"/>
          <w:sz w:val="22"/>
          <w:szCs w:val="22"/>
        </w:rPr>
        <w:t>De Bono</w:t>
      </w:r>
      <w:r w:rsidR="00FF1680" w:rsidRPr="004423B1">
        <w:rPr>
          <w:rFonts w:cs="Helvetica"/>
          <w:sz w:val="22"/>
          <w:szCs w:val="22"/>
        </w:rPr>
        <w:t>, E.</w:t>
      </w:r>
      <w:r w:rsidRPr="004423B1">
        <w:rPr>
          <w:rFonts w:cs="Helvetica"/>
          <w:sz w:val="22"/>
          <w:szCs w:val="22"/>
        </w:rPr>
        <w:t xml:space="preserve"> “Six Thinking Hats,” in [</w:t>
      </w:r>
      <w:proofErr w:type="spellStart"/>
      <w:r w:rsidRPr="004423B1">
        <w:rPr>
          <w:rFonts w:cs="Helvetica"/>
          <w:sz w:val="22"/>
          <w:szCs w:val="22"/>
        </w:rPr>
        <w:t>Coursepack</w:t>
      </w:r>
      <w:proofErr w:type="spellEnd"/>
      <w:r w:rsidRPr="004423B1">
        <w:rPr>
          <w:rFonts w:cs="Helvetica"/>
          <w:sz w:val="22"/>
          <w:szCs w:val="22"/>
        </w:rPr>
        <w:t xml:space="preserve"> for Teacher Training and Development - Thinking Skills, February 2006], comp. Michael Pohl (Northern Schools, Wellington, New Zealand.)</w:t>
      </w:r>
    </w:p>
    <w:p w:rsidR="00877E15" w:rsidRPr="004423B1" w:rsidRDefault="00FD604A" w:rsidP="004423B1">
      <w:pPr>
        <w:pStyle w:val="ListParagraph"/>
        <w:numPr>
          <w:ilvl w:val="0"/>
          <w:numId w:val="39"/>
        </w:numPr>
        <w:spacing w:before="180" w:after="180"/>
        <w:ind w:left="357" w:hanging="357"/>
        <w:contextualSpacing w:val="0"/>
        <w:rPr>
          <w:rFonts w:cs="Helvetica"/>
          <w:iCs/>
          <w:sz w:val="22"/>
          <w:szCs w:val="22"/>
        </w:rPr>
      </w:pPr>
      <w:r w:rsidRPr="004423B1">
        <w:rPr>
          <w:rFonts w:cs="Helvetica"/>
          <w:iCs/>
          <w:sz w:val="22"/>
          <w:szCs w:val="22"/>
        </w:rPr>
        <w:t>Clark, L</w:t>
      </w:r>
      <w:r w:rsidR="003B4DBB" w:rsidRPr="004423B1">
        <w:rPr>
          <w:rFonts w:cs="Helvetica"/>
          <w:iCs/>
          <w:sz w:val="22"/>
          <w:szCs w:val="22"/>
        </w:rPr>
        <w:t xml:space="preserve"> “Advert Immersion and Fundraising,” in</w:t>
      </w:r>
      <w:r w:rsidRPr="004423B1">
        <w:rPr>
          <w:rFonts w:cs="Helvetica"/>
          <w:iCs/>
          <w:sz w:val="22"/>
          <w:szCs w:val="22"/>
        </w:rPr>
        <w:t xml:space="preserve"> [</w:t>
      </w:r>
      <w:proofErr w:type="spellStart"/>
      <w:r w:rsidRPr="004423B1">
        <w:rPr>
          <w:rFonts w:cs="Helvetica"/>
          <w:iCs/>
          <w:sz w:val="22"/>
          <w:szCs w:val="22"/>
        </w:rPr>
        <w:t>Coursepack</w:t>
      </w:r>
      <w:proofErr w:type="spellEnd"/>
      <w:r w:rsidRPr="004423B1">
        <w:rPr>
          <w:rFonts w:cs="Helvetica"/>
          <w:iCs/>
          <w:sz w:val="22"/>
          <w:szCs w:val="22"/>
        </w:rPr>
        <w:t xml:space="preserve"> for Where Thinking and Learning Meet, April </w:t>
      </w:r>
      <w:r w:rsidR="00877E15" w:rsidRPr="004423B1">
        <w:rPr>
          <w:rFonts w:cs="Helvetica"/>
          <w:iCs/>
          <w:sz w:val="22"/>
          <w:szCs w:val="22"/>
        </w:rPr>
        <w:t>2013]</w:t>
      </w:r>
      <w:r w:rsidRPr="004423B1">
        <w:rPr>
          <w:rFonts w:cs="Helvetica"/>
          <w:iCs/>
          <w:sz w:val="22"/>
          <w:szCs w:val="22"/>
        </w:rPr>
        <w:t>, comp. Lane Clark (</w:t>
      </w:r>
      <w:r w:rsidR="004423B1" w:rsidRPr="004423B1">
        <w:rPr>
          <w:rFonts w:cs="Helvetica"/>
          <w:iCs/>
          <w:sz w:val="22"/>
          <w:szCs w:val="22"/>
        </w:rPr>
        <w:t>Wellington, New Zealand.)</w:t>
      </w:r>
    </w:p>
    <w:p w:rsidR="00A458F4" w:rsidRPr="004423B1" w:rsidRDefault="00A458F4" w:rsidP="004423B1">
      <w:pPr>
        <w:pStyle w:val="ListParagraph"/>
        <w:numPr>
          <w:ilvl w:val="0"/>
          <w:numId w:val="39"/>
        </w:numPr>
        <w:spacing w:before="180" w:after="180"/>
        <w:ind w:left="357" w:hanging="357"/>
        <w:contextualSpacing w:val="0"/>
        <w:rPr>
          <w:rFonts w:cs="Helvetica"/>
          <w:iCs/>
          <w:sz w:val="22"/>
          <w:szCs w:val="22"/>
        </w:rPr>
      </w:pPr>
      <w:r w:rsidRPr="004423B1">
        <w:rPr>
          <w:rFonts w:cs="Helvetica"/>
          <w:iCs/>
          <w:sz w:val="22"/>
          <w:szCs w:val="22"/>
        </w:rPr>
        <w:t>Galloway, B. “Co-operative Thinking Strategies,” in [</w:t>
      </w:r>
      <w:proofErr w:type="spellStart"/>
      <w:r w:rsidRPr="004423B1">
        <w:rPr>
          <w:rFonts w:cs="Helvetica"/>
          <w:iCs/>
          <w:sz w:val="22"/>
          <w:szCs w:val="22"/>
        </w:rPr>
        <w:t>Coursepack</w:t>
      </w:r>
      <w:proofErr w:type="spellEnd"/>
      <w:r w:rsidRPr="004423B1">
        <w:rPr>
          <w:rFonts w:cs="Helvetica"/>
          <w:iCs/>
          <w:sz w:val="22"/>
          <w:szCs w:val="22"/>
        </w:rPr>
        <w:t xml:space="preserve"> for Extending High </w:t>
      </w:r>
      <w:r w:rsidR="00870285" w:rsidRPr="004423B1">
        <w:rPr>
          <w:rFonts w:cs="Helvetica"/>
          <w:iCs/>
          <w:sz w:val="22"/>
          <w:szCs w:val="22"/>
        </w:rPr>
        <w:t xml:space="preserve">Standards Across </w:t>
      </w:r>
      <w:proofErr w:type="spellStart"/>
      <w:r w:rsidR="00870285" w:rsidRPr="004423B1">
        <w:rPr>
          <w:rFonts w:cs="Helvetica"/>
          <w:iCs/>
          <w:sz w:val="22"/>
          <w:szCs w:val="22"/>
        </w:rPr>
        <w:t>Schols</w:t>
      </w:r>
      <w:proofErr w:type="spellEnd"/>
      <w:r w:rsidR="00870285" w:rsidRPr="004423B1">
        <w:rPr>
          <w:rFonts w:cs="Helvetica"/>
          <w:iCs/>
          <w:sz w:val="22"/>
          <w:szCs w:val="22"/>
        </w:rPr>
        <w:t xml:space="preserve"> – </w:t>
      </w:r>
      <w:proofErr w:type="spellStart"/>
      <w:r w:rsidR="00870285" w:rsidRPr="004423B1">
        <w:rPr>
          <w:rFonts w:cs="Helvetica"/>
          <w:iCs/>
          <w:sz w:val="22"/>
          <w:szCs w:val="22"/>
        </w:rPr>
        <w:t>Raroa</w:t>
      </w:r>
      <w:proofErr w:type="spellEnd"/>
      <w:r w:rsidR="00870285" w:rsidRPr="004423B1">
        <w:rPr>
          <w:rFonts w:cs="Helvetica"/>
          <w:iCs/>
          <w:sz w:val="22"/>
          <w:szCs w:val="22"/>
        </w:rPr>
        <w:t xml:space="preserve"> Cluster], comp. </w:t>
      </w:r>
      <w:proofErr w:type="spellStart"/>
      <w:r w:rsidR="00870285" w:rsidRPr="004423B1">
        <w:rPr>
          <w:rFonts w:cs="Helvetica"/>
          <w:iCs/>
          <w:sz w:val="22"/>
          <w:szCs w:val="22"/>
        </w:rPr>
        <w:t>Bek</w:t>
      </w:r>
      <w:proofErr w:type="spellEnd"/>
      <w:r w:rsidR="00870285" w:rsidRPr="004423B1">
        <w:rPr>
          <w:rFonts w:cs="Helvetica"/>
          <w:iCs/>
          <w:sz w:val="22"/>
          <w:szCs w:val="22"/>
        </w:rPr>
        <w:t xml:space="preserve"> Galloway (Wellington, New Zealand.)</w:t>
      </w:r>
    </w:p>
    <w:p w:rsidR="00FD604A" w:rsidRPr="004423B1" w:rsidRDefault="003A7177" w:rsidP="004423B1">
      <w:pPr>
        <w:pStyle w:val="ListParagraph"/>
        <w:numPr>
          <w:ilvl w:val="0"/>
          <w:numId w:val="39"/>
        </w:numPr>
        <w:spacing w:before="180" w:after="180"/>
        <w:ind w:left="357" w:hanging="357"/>
        <w:contextualSpacing w:val="0"/>
        <w:rPr>
          <w:rFonts w:cs="Helvetica"/>
          <w:iCs/>
          <w:sz w:val="22"/>
          <w:szCs w:val="22"/>
        </w:rPr>
      </w:pPr>
      <w:r w:rsidRPr="004423B1">
        <w:rPr>
          <w:rFonts w:cs="Helvetica"/>
          <w:sz w:val="22"/>
          <w:szCs w:val="22"/>
          <w:lang w:val="en"/>
        </w:rPr>
        <w:t>Galloway, B</w:t>
      </w:r>
      <w:r w:rsidR="00FD604A" w:rsidRPr="004423B1">
        <w:rPr>
          <w:rFonts w:cs="Helvetica"/>
          <w:sz w:val="22"/>
          <w:szCs w:val="22"/>
          <w:lang w:val="en"/>
        </w:rPr>
        <w:t xml:space="preserve">. </w:t>
      </w:r>
      <w:r w:rsidR="00FD604A" w:rsidRPr="004423B1">
        <w:rPr>
          <w:rFonts w:cs="Helvetica"/>
          <w:i/>
          <w:iCs/>
          <w:sz w:val="22"/>
          <w:szCs w:val="22"/>
          <w:lang w:val="en"/>
        </w:rPr>
        <w:t>Powerful Thinking, Powerful Writing: Deeper Thinking Leading to Higher-quality Writing</w:t>
      </w:r>
      <w:r w:rsidR="00FD604A" w:rsidRPr="004423B1">
        <w:rPr>
          <w:rFonts w:cs="Helvetica"/>
          <w:sz w:val="22"/>
          <w:szCs w:val="22"/>
          <w:lang w:val="en"/>
        </w:rPr>
        <w:t>. Laughton, UK: Essential Resources, 2012. Print.</w:t>
      </w:r>
    </w:p>
    <w:p w:rsidR="00877E15" w:rsidRPr="004423B1" w:rsidRDefault="00D70442" w:rsidP="004423B1">
      <w:pPr>
        <w:pStyle w:val="ListParagraph"/>
        <w:numPr>
          <w:ilvl w:val="0"/>
          <w:numId w:val="39"/>
        </w:numPr>
        <w:spacing w:before="180" w:after="180"/>
        <w:ind w:left="357" w:hanging="357"/>
        <w:contextualSpacing w:val="0"/>
        <w:rPr>
          <w:rFonts w:cs="Helvetica"/>
          <w:sz w:val="22"/>
          <w:szCs w:val="22"/>
        </w:rPr>
      </w:pPr>
      <w:r w:rsidRPr="004423B1">
        <w:rPr>
          <w:rFonts w:cs="Helvetica"/>
          <w:iCs/>
          <w:sz w:val="22"/>
          <w:szCs w:val="22"/>
        </w:rPr>
        <w:t>Pohl, M</w:t>
      </w:r>
      <w:r w:rsidR="00FF1680" w:rsidRPr="004423B1">
        <w:rPr>
          <w:rFonts w:cs="Helvetica"/>
          <w:iCs/>
          <w:sz w:val="22"/>
          <w:szCs w:val="22"/>
        </w:rPr>
        <w:t>.</w:t>
      </w:r>
      <w:r w:rsidR="00877E15" w:rsidRPr="004423B1">
        <w:rPr>
          <w:rFonts w:cs="Helvetica"/>
          <w:iCs/>
          <w:sz w:val="22"/>
          <w:szCs w:val="22"/>
        </w:rPr>
        <w:t xml:space="preserve"> “Infusing Thinking – Models Beyond Bloom’s and Gardner,” in </w:t>
      </w:r>
      <w:r w:rsidR="00877E15" w:rsidRPr="004423B1">
        <w:rPr>
          <w:rFonts w:cs="Helvetica"/>
          <w:sz w:val="22"/>
          <w:szCs w:val="22"/>
        </w:rPr>
        <w:t>[</w:t>
      </w:r>
      <w:proofErr w:type="spellStart"/>
      <w:r w:rsidR="00877E15" w:rsidRPr="004423B1">
        <w:rPr>
          <w:rFonts w:cs="Helvetica"/>
          <w:sz w:val="22"/>
          <w:szCs w:val="22"/>
        </w:rPr>
        <w:t>Coursepack</w:t>
      </w:r>
      <w:proofErr w:type="spellEnd"/>
      <w:r w:rsidR="00877E15" w:rsidRPr="004423B1">
        <w:rPr>
          <w:rFonts w:cs="Helvetica"/>
          <w:sz w:val="22"/>
          <w:szCs w:val="22"/>
        </w:rPr>
        <w:t xml:space="preserve"> for Teacher Training and Development - Thinking Skills, February 2007], comp. Michael Pohl (Northern Sch</w:t>
      </w:r>
      <w:r w:rsidR="004423B1" w:rsidRPr="004423B1">
        <w:rPr>
          <w:rFonts w:cs="Helvetica"/>
          <w:sz w:val="22"/>
          <w:szCs w:val="22"/>
        </w:rPr>
        <w:t>ools, Wellington, New Zealand.)</w:t>
      </w:r>
    </w:p>
    <w:p w:rsidR="00445BF0" w:rsidRPr="004423B1" w:rsidRDefault="00FF1680" w:rsidP="004423B1">
      <w:pPr>
        <w:pStyle w:val="ListParagraph"/>
        <w:numPr>
          <w:ilvl w:val="0"/>
          <w:numId w:val="39"/>
        </w:numPr>
        <w:spacing w:before="180" w:after="180"/>
        <w:ind w:left="357" w:hanging="357"/>
        <w:contextualSpacing w:val="0"/>
        <w:rPr>
          <w:rFonts w:cs="Helvetica"/>
          <w:sz w:val="22"/>
          <w:szCs w:val="22"/>
        </w:rPr>
      </w:pPr>
      <w:r w:rsidRPr="004423B1">
        <w:rPr>
          <w:rFonts w:cs="Helvetica"/>
          <w:sz w:val="22"/>
          <w:szCs w:val="22"/>
        </w:rPr>
        <w:t>Pohl, M.</w:t>
      </w:r>
      <w:r w:rsidR="0020391A" w:rsidRPr="004423B1">
        <w:rPr>
          <w:rFonts w:cs="Helvetica"/>
          <w:sz w:val="22"/>
          <w:szCs w:val="22"/>
        </w:rPr>
        <w:t xml:space="preserve"> “Tools of Complex Thinking,” in [</w:t>
      </w:r>
      <w:proofErr w:type="spellStart"/>
      <w:r w:rsidR="0020391A" w:rsidRPr="004423B1">
        <w:rPr>
          <w:rFonts w:cs="Helvetica"/>
          <w:sz w:val="22"/>
          <w:szCs w:val="22"/>
        </w:rPr>
        <w:t>Coursepack</w:t>
      </w:r>
      <w:proofErr w:type="spellEnd"/>
      <w:r w:rsidR="0020391A" w:rsidRPr="004423B1">
        <w:rPr>
          <w:rFonts w:cs="Helvetica"/>
          <w:sz w:val="22"/>
          <w:szCs w:val="22"/>
        </w:rPr>
        <w:t xml:space="preserve"> for Teacher Training and Development - Thinking Skills, February 2006], comp. Michael Pohl (Northern Schools, Wellington</w:t>
      </w:r>
      <w:r w:rsidR="00877E15" w:rsidRPr="004423B1">
        <w:rPr>
          <w:rFonts w:cs="Helvetica"/>
          <w:sz w:val="22"/>
          <w:szCs w:val="22"/>
        </w:rPr>
        <w:t>,</w:t>
      </w:r>
      <w:r w:rsidR="0020391A" w:rsidRPr="004423B1">
        <w:rPr>
          <w:rFonts w:cs="Helvetica"/>
          <w:sz w:val="22"/>
          <w:szCs w:val="22"/>
        </w:rPr>
        <w:t xml:space="preserve"> New Zealand.)</w:t>
      </w:r>
    </w:p>
    <w:p w:rsidR="000C5962" w:rsidRPr="004423B1" w:rsidRDefault="00FF1680" w:rsidP="004423B1">
      <w:pPr>
        <w:pStyle w:val="ListParagraph"/>
        <w:numPr>
          <w:ilvl w:val="0"/>
          <w:numId w:val="39"/>
        </w:numPr>
        <w:spacing w:before="180" w:after="180"/>
        <w:ind w:left="357" w:hanging="357"/>
        <w:contextualSpacing w:val="0"/>
        <w:rPr>
          <w:rFonts w:cs="Helvetica"/>
          <w:sz w:val="22"/>
          <w:szCs w:val="22"/>
        </w:rPr>
      </w:pPr>
      <w:r w:rsidRPr="004423B1">
        <w:rPr>
          <w:rFonts w:cs="Helvetica"/>
          <w:sz w:val="22"/>
          <w:szCs w:val="22"/>
        </w:rPr>
        <w:t>Ryan, T.</w:t>
      </w:r>
      <w:r w:rsidR="00877E15" w:rsidRPr="004423B1">
        <w:rPr>
          <w:rFonts w:cs="Helvetica"/>
          <w:sz w:val="22"/>
          <w:szCs w:val="22"/>
        </w:rPr>
        <w:t xml:space="preserve"> “Thinkers Keys,” in [</w:t>
      </w:r>
      <w:proofErr w:type="spellStart"/>
      <w:r w:rsidR="00877E15" w:rsidRPr="004423B1">
        <w:rPr>
          <w:rFonts w:cs="Helvetica"/>
          <w:sz w:val="22"/>
          <w:szCs w:val="22"/>
        </w:rPr>
        <w:t>Coursepack</w:t>
      </w:r>
      <w:proofErr w:type="spellEnd"/>
      <w:r w:rsidR="00877E15" w:rsidRPr="004423B1">
        <w:rPr>
          <w:rFonts w:cs="Helvetica"/>
          <w:sz w:val="22"/>
          <w:szCs w:val="22"/>
        </w:rPr>
        <w:t xml:space="preserve"> for Teacher Training and Development - Thinking Skills, February 2006], comp. Michael Pohl (Northern Sch</w:t>
      </w:r>
      <w:r w:rsidR="004423B1" w:rsidRPr="004423B1">
        <w:rPr>
          <w:rFonts w:cs="Helvetica"/>
          <w:sz w:val="22"/>
          <w:szCs w:val="22"/>
        </w:rPr>
        <w:t>ools, Wellington, New Zealand.)</w:t>
      </w:r>
    </w:p>
    <w:p w:rsidR="009C02AF" w:rsidRPr="004423B1" w:rsidRDefault="000C5962" w:rsidP="004423B1">
      <w:pPr>
        <w:pStyle w:val="ListParagraph"/>
        <w:numPr>
          <w:ilvl w:val="0"/>
          <w:numId w:val="39"/>
        </w:numPr>
        <w:spacing w:before="180" w:after="180"/>
        <w:ind w:left="357" w:hanging="357"/>
        <w:contextualSpacing w:val="0"/>
        <w:rPr>
          <w:rStyle w:val="HTMLCite"/>
          <w:rFonts w:cs="Helvetica"/>
          <w:color w:val="666666"/>
          <w:sz w:val="22"/>
          <w:szCs w:val="22"/>
        </w:rPr>
      </w:pPr>
      <w:r w:rsidRPr="004423B1">
        <w:rPr>
          <w:rStyle w:val="HTMLCite"/>
          <w:rFonts w:cs="Helvetica"/>
          <w:i w:val="0"/>
          <w:color w:val="666666"/>
          <w:sz w:val="22"/>
          <w:szCs w:val="22"/>
        </w:rPr>
        <w:t>“30 Strategies to Promote Co-operative Learning</w:t>
      </w:r>
      <w:r w:rsidR="00132684" w:rsidRPr="004423B1">
        <w:rPr>
          <w:rStyle w:val="HTMLCite"/>
          <w:rFonts w:cs="Helvetica"/>
          <w:i w:val="0"/>
          <w:color w:val="666666"/>
          <w:sz w:val="22"/>
          <w:szCs w:val="22"/>
        </w:rPr>
        <w:t xml:space="preserve">”, North Tyneside Learning Platform, </w:t>
      </w:r>
      <w:hyperlink r:id="rId17" w:history="1">
        <w:r w:rsidR="009C02AF" w:rsidRPr="004423B1">
          <w:rPr>
            <w:rStyle w:val="Hyperlink"/>
            <w:rFonts w:cs="Helvetica"/>
            <w:sz w:val="22"/>
            <w:szCs w:val="22"/>
          </w:rPr>
          <w:t>https://www.ntlp.org.uk</w:t>
        </w:r>
      </w:hyperlink>
    </w:p>
    <w:p w:rsidR="009C02AF" w:rsidRPr="004423B1" w:rsidRDefault="009C02AF" w:rsidP="004423B1">
      <w:pPr>
        <w:pStyle w:val="ListParagraph"/>
        <w:numPr>
          <w:ilvl w:val="0"/>
          <w:numId w:val="39"/>
        </w:numPr>
        <w:spacing w:before="180" w:after="180"/>
        <w:ind w:left="357" w:hanging="357"/>
        <w:contextualSpacing w:val="0"/>
        <w:rPr>
          <w:rStyle w:val="HTMLCite"/>
          <w:rFonts w:cs="Helvetica"/>
          <w:i w:val="0"/>
          <w:color w:val="666666"/>
          <w:sz w:val="22"/>
          <w:szCs w:val="22"/>
        </w:rPr>
      </w:pPr>
      <w:r w:rsidRPr="004423B1">
        <w:rPr>
          <w:rStyle w:val="HTMLCite"/>
          <w:rFonts w:cs="Helvetica"/>
          <w:i w:val="0"/>
          <w:color w:val="666666"/>
          <w:sz w:val="22"/>
          <w:szCs w:val="22"/>
        </w:rPr>
        <w:t xml:space="preserve">“Food Safety Tips for Selling Food at Occasional Events”, Ministry of Primary Industries, </w:t>
      </w:r>
      <w:hyperlink r:id="rId18" w:history="1">
        <w:r w:rsidRPr="004423B1">
          <w:rPr>
            <w:rStyle w:val="Hyperlink"/>
            <w:rFonts w:cs="Helvetica"/>
            <w:sz w:val="22"/>
            <w:szCs w:val="22"/>
          </w:rPr>
          <w:t>http://www.foodsafety.govt.nz/elibrary/consumer/food_safety_tips_selling.pdf</w:t>
        </w:r>
      </w:hyperlink>
    </w:p>
    <w:p w:rsidR="009C02AF" w:rsidRPr="009C02AF" w:rsidRDefault="009C02AF" w:rsidP="00D35676"/>
    <w:sectPr w:rsidR="009C02AF" w:rsidRPr="009C02A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4B" w:rsidRDefault="003C344B" w:rsidP="002A2B46">
      <w:r>
        <w:separator/>
      </w:r>
    </w:p>
  </w:endnote>
  <w:endnote w:type="continuationSeparator" w:id="0">
    <w:p w:rsidR="003C344B" w:rsidRDefault="003C344B" w:rsidP="002A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4B" w:rsidRDefault="003C344B" w:rsidP="002A2B46">
      <w:r>
        <w:separator/>
      </w:r>
    </w:p>
  </w:footnote>
  <w:footnote w:type="continuationSeparator" w:id="0">
    <w:p w:rsidR="003C344B" w:rsidRDefault="003C344B" w:rsidP="002A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4B" w:rsidRDefault="003C344B">
    <w:pPr>
      <w:pStyle w:val="Header"/>
    </w:pPr>
    <w:r>
      <w:rPr>
        <w:noProof/>
      </w:rPr>
      <w:drawing>
        <wp:anchor distT="0" distB="0" distL="114300" distR="114300" simplePos="0" relativeHeight="251659264" behindDoc="1" locked="0" layoutInCell="1" allowOverlap="1" wp14:anchorId="0FD56C7A" wp14:editId="09AF479C">
          <wp:simplePos x="0" y="0"/>
          <wp:positionH relativeFrom="column">
            <wp:posOffset>-657225</wp:posOffset>
          </wp:positionH>
          <wp:positionV relativeFrom="paragraph">
            <wp:posOffset>-220980</wp:posOffset>
          </wp:positionV>
          <wp:extent cx="7019925" cy="703580"/>
          <wp:effectExtent l="0" t="0" r="9525" b="1270"/>
          <wp:wrapTight wrapText="bothSides">
            <wp:wrapPolygon edited="0">
              <wp:start x="0" y="0"/>
              <wp:lineTo x="0" y="21054"/>
              <wp:lineTo x="21571" y="21054"/>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19925" cy="703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6C2"/>
    <w:multiLevelType w:val="hybridMultilevel"/>
    <w:tmpl w:val="72A8164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1800EB6"/>
    <w:multiLevelType w:val="hybridMultilevel"/>
    <w:tmpl w:val="361E6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7C21B55"/>
    <w:multiLevelType w:val="hybridMultilevel"/>
    <w:tmpl w:val="8D4E754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9B97A33"/>
    <w:multiLevelType w:val="hybridMultilevel"/>
    <w:tmpl w:val="B1EE71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A572175"/>
    <w:multiLevelType w:val="hybridMultilevel"/>
    <w:tmpl w:val="79A4123A"/>
    <w:lvl w:ilvl="0" w:tplc="A56E178A">
      <w:start w:val="1"/>
      <w:numFmt w:val="decimal"/>
      <w:lvlText w:val="%1."/>
      <w:lvlJc w:val="left"/>
      <w:pPr>
        <w:tabs>
          <w:tab w:val="num" w:pos="360"/>
        </w:tabs>
        <w:ind w:left="360" w:hanging="360"/>
      </w:pPr>
    </w:lvl>
    <w:lvl w:ilvl="1" w:tplc="7D5E001E" w:tentative="1">
      <w:start w:val="1"/>
      <w:numFmt w:val="decimal"/>
      <w:lvlText w:val="%2."/>
      <w:lvlJc w:val="left"/>
      <w:pPr>
        <w:tabs>
          <w:tab w:val="num" w:pos="1080"/>
        </w:tabs>
        <w:ind w:left="1080" w:hanging="360"/>
      </w:pPr>
    </w:lvl>
    <w:lvl w:ilvl="2" w:tplc="F5461A78" w:tentative="1">
      <w:start w:val="1"/>
      <w:numFmt w:val="decimal"/>
      <w:lvlText w:val="%3."/>
      <w:lvlJc w:val="left"/>
      <w:pPr>
        <w:tabs>
          <w:tab w:val="num" w:pos="1800"/>
        </w:tabs>
        <w:ind w:left="1800" w:hanging="360"/>
      </w:pPr>
    </w:lvl>
    <w:lvl w:ilvl="3" w:tplc="F4B8C7A0" w:tentative="1">
      <w:start w:val="1"/>
      <w:numFmt w:val="decimal"/>
      <w:lvlText w:val="%4."/>
      <w:lvlJc w:val="left"/>
      <w:pPr>
        <w:tabs>
          <w:tab w:val="num" w:pos="2520"/>
        </w:tabs>
        <w:ind w:left="2520" w:hanging="360"/>
      </w:pPr>
    </w:lvl>
    <w:lvl w:ilvl="4" w:tplc="F0405B88" w:tentative="1">
      <w:start w:val="1"/>
      <w:numFmt w:val="decimal"/>
      <w:lvlText w:val="%5."/>
      <w:lvlJc w:val="left"/>
      <w:pPr>
        <w:tabs>
          <w:tab w:val="num" w:pos="3240"/>
        </w:tabs>
        <w:ind w:left="3240" w:hanging="360"/>
      </w:pPr>
    </w:lvl>
    <w:lvl w:ilvl="5" w:tplc="E4AC1ABA" w:tentative="1">
      <w:start w:val="1"/>
      <w:numFmt w:val="decimal"/>
      <w:lvlText w:val="%6."/>
      <w:lvlJc w:val="left"/>
      <w:pPr>
        <w:tabs>
          <w:tab w:val="num" w:pos="3960"/>
        </w:tabs>
        <w:ind w:left="3960" w:hanging="360"/>
      </w:pPr>
    </w:lvl>
    <w:lvl w:ilvl="6" w:tplc="BD641B72" w:tentative="1">
      <w:start w:val="1"/>
      <w:numFmt w:val="decimal"/>
      <w:lvlText w:val="%7."/>
      <w:lvlJc w:val="left"/>
      <w:pPr>
        <w:tabs>
          <w:tab w:val="num" w:pos="4680"/>
        </w:tabs>
        <w:ind w:left="4680" w:hanging="360"/>
      </w:pPr>
    </w:lvl>
    <w:lvl w:ilvl="7" w:tplc="2C1480EE" w:tentative="1">
      <w:start w:val="1"/>
      <w:numFmt w:val="decimal"/>
      <w:lvlText w:val="%8."/>
      <w:lvlJc w:val="left"/>
      <w:pPr>
        <w:tabs>
          <w:tab w:val="num" w:pos="5400"/>
        </w:tabs>
        <w:ind w:left="5400" w:hanging="360"/>
      </w:pPr>
    </w:lvl>
    <w:lvl w:ilvl="8" w:tplc="89A403DC" w:tentative="1">
      <w:start w:val="1"/>
      <w:numFmt w:val="decimal"/>
      <w:lvlText w:val="%9."/>
      <w:lvlJc w:val="left"/>
      <w:pPr>
        <w:tabs>
          <w:tab w:val="num" w:pos="6120"/>
        </w:tabs>
        <w:ind w:left="6120" w:hanging="360"/>
      </w:pPr>
    </w:lvl>
  </w:abstractNum>
  <w:abstractNum w:abstractNumId="5">
    <w:nsid w:val="1CF053DE"/>
    <w:multiLevelType w:val="hybridMultilevel"/>
    <w:tmpl w:val="4EBCD9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FE2792"/>
    <w:multiLevelType w:val="hybridMultilevel"/>
    <w:tmpl w:val="9496E6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05B73A7"/>
    <w:multiLevelType w:val="hybridMultilevel"/>
    <w:tmpl w:val="2044579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5D3E4B"/>
    <w:multiLevelType w:val="hybridMultilevel"/>
    <w:tmpl w:val="3ACC219C"/>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26076F7"/>
    <w:multiLevelType w:val="hybridMultilevel"/>
    <w:tmpl w:val="132E0E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2A413BF"/>
    <w:multiLevelType w:val="hybridMultilevel"/>
    <w:tmpl w:val="60448B62"/>
    <w:lvl w:ilvl="0" w:tplc="BB10C514">
      <w:start w:val="1"/>
      <w:numFmt w:val="decimal"/>
      <w:lvlText w:val="%1."/>
      <w:lvlJc w:val="left"/>
      <w:pPr>
        <w:tabs>
          <w:tab w:val="num" w:pos="360"/>
        </w:tabs>
        <w:ind w:left="360" w:hanging="360"/>
      </w:pPr>
    </w:lvl>
    <w:lvl w:ilvl="1" w:tplc="1EC23F04" w:tentative="1">
      <w:start w:val="1"/>
      <w:numFmt w:val="decimal"/>
      <w:lvlText w:val="%2."/>
      <w:lvlJc w:val="left"/>
      <w:pPr>
        <w:tabs>
          <w:tab w:val="num" w:pos="1080"/>
        </w:tabs>
        <w:ind w:left="1080" w:hanging="360"/>
      </w:pPr>
    </w:lvl>
    <w:lvl w:ilvl="2" w:tplc="0590CB76" w:tentative="1">
      <w:start w:val="1"/>
      <w:numFmt w:val="decimal"/>
      <w:lvlText w:val="%3."/>
      <w:lvlJc w:val="left"/>
      <w:pPr>
        <w:tabs>
          <w:tab w:val="num" w:pos="1800"/>
        </w:tabs>
        <w:ind w:left="1800" w:hanging="360"/>
      </w:pPr>
    </w:lvl>
    <w:lvl w:ilvl="3" w:tplc="0A221C10" w:tentative="1">
      <w:start w:val="1"/>
      <w:numFmt w:val="decimal"/>
      <w:lvlText w:val="%4."/>
      <w:lvlJc w:val="left"/>
      <w:pPr>
        <w:tabs>
          <w:tab w:val="num" w:pos="2520"/>
        </w:tabs>
        <w:ind w:left="2520" w:hanging="360"/>
      </w:pPr>
    </w:lvl>
    <w:lvl w:ilvl="4" w:tplc="D1F41DB2" w:tentative="1">
      <w:start w:val="1"/>
      <w:numFmt w:val="decimal"/>
      <w:lvlText w:val="%5."/>
      <w:lvlJc w:val="left"/>
      <w:pPr>
        <w:tabs>
          <w:tab w:val="num" w:pos="3240"/>
        </w:tabs>
        <w:ind w:left="3240" w:hanging="360"/>
      </w:pPr>
    </w:lvl>
    <w:lvl w:ilvl="5" w:tplc="8E502068" w:tentative="1">
      <w:start w:val="1"/>
      <w:numFmt w:val="decimal"/>
      <w:lvlText w:val="%6."/>
      <w:lvlJc w:val="left"/>
      <w:pPr>
        <w:tabs>
          <w:tab w:val="num" w:pos="3960"/>
        </w:tabs>
        <w:ind w:left="3960" w:hanging="360"/>
      </w:pPr>
    </w:lvl>
    <w:lvl w:ilvl="6" w:tplc="793A3252" w:tentative="1">
      <w:start w:val="1"/>
      <w:numFmt w:val="decimal"/>
      <w:lvlText w:val="%7."/>
      <w:lvlJc w:val="left"/>
      <w:pPr>
        <w:tabs>
          <w:tab w:val="num" w:pos="4680"/>
        </w:tabs>
        <w:ind w:left="4680" w:hanging="360"/>
      </w:pPr>
    </w:lvl>
    <w:lvl w:ilvl="7" w:tplc="C0E48446" w:tentative="1">
      <w:start w:val="1"/>
      <w:numFmt w:val="decimal"/>
      <w:lvlText w:val="%8."/>
      <w:lvlJc w:val="left"/>
      <w:pPr>
        <w:tabs>
          <w:tab w:val="num" w:pos="5400"/>
        </w:tabs>
        <w:ind w:left="5400" w:hanging="360"/>
      </w:pPr>
    </w:lvl>
    <w:lvl w:ilvl="8" w:tplc="14AED26E" w:tentative="1">
      <w:start w:val="1"/>
      <w:numFmt w:val="decimal"/>
      <w:lvlText w:val="%9."/>
      <w:lvlJc w:val="left"/>
      <w:pPr>
        <w:tabs>
          <w:tab w:val="num" w:pos="6120"/>
        </w:tabs>
        <w:ind w:left="6120" w:hanging="360"/>
      </w:pPr>
    </w:lvl>
  </w:abstractNum>
  <w:abstractNum w:abstractNumId="11">
    <w:nsid w:val="22AB2690"/>
    <w:multiLevelType w:val="hybridMultilevel"/>
    <w:tmpl w:val="288278C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9F007D5"/>
    <w:multiLevelType w:val="hybridMultilevel"/>
    <w:tmpl w:val="5C5A5B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B9076AF"/>
    <w:multiLevelType w:val="hybridMultilevel"/>
    <w:tmpl w:val="C0E820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E826F85"/>
    <w:multiLevelType w:val="hybridMultilevel"/>
    <w:tmpl w:val="2470604A"/>
    <w:lvl w:ilvl="0" w:tplc="609CC976">
      <w:start w:val="1"/>
      <w:numFmt w:val="decimal"/>
      <w:lvlText w:val="%1."/>
      <w:lvlJc w:val="left"/>
      <w:pPr>
        <w:tabs>
          <w:tab w:val="num" w:pos="360"/>
        </w:tabs>
        <w:ind w:left="360" w:hanging="360"/>
      </w:pPr>
    </w:lvl>
    <w:lvl w:ilvl="1" w:tplc="5D16B1CA" w:tentative="1">
      <w:start w:val="1"/>
      <w:numFmt w:val="decimal"/>
      <w:lvlText w:val="%2."/>
      <w:lvlJc w:val="left"/>
      <w:pPr>
        <w:tabs>
          <w:tab w:val="num" w:pos="1080"/>
        </w:tabs>
        <w:ind w:left="1080" w:hanging="360"/>
      </w:pPr>
    </w:lvl>
    <w:lvl w:ilvl="2" w:tplc="460A503A" w:tentative="1">
      <w:start w:val="1"/>
      <w:numFmt w:val="decimal"/>
      <w:lvlText w:val="%3."/>
      <w:lvlJc w:val="left"/>
      <w:pPr>
        <w:tabs>
          <w:tab w:val="num" w:pos="1800"/>
        </w:tabs>
        <w:ind w:left="1800" w:hanging="360"/>
      </w:pPr>
    </w:lvl>
    <w:lvl w:ilvl="3" w:tplc="31F4B9E2" w:tentative="1">
      <w:start w:val="1"/>
      <w:numFmt w:val="decimal"/>
      <w:lvlText w:val="%4."/>
      <w:lvlJc w:val="left"/>
      <w:pPr>
        <w:tabs>
          <w:tab w:val="num" w:pos="2520"/>
        </w:tabs>
        <w:ind w:left="2520" w:hanging="360"/>
      </w:pPr>
    </w:lvl>
    <w:lvl w:ilvl="4" w:tplc="820EB172" w:tentative="1">
      <w:start w:val="1"/>
      <w:numFmt w:val="decimal"/>
      <w:lvlText w:val="%5."/>
      <w:lvlJc w:val="left"/>
      <w:pPr>
        <w:tabs>
          <w:tab w:val="num" w:pos="3240"/>
        </w:tabs>
        <w:ind w:left="3240" w:hanging="360"/>
      </w:pPr>
    </w:lvl>
    <w:lvl w:ilvl="5" w:tplc="D324B47E" w:tentative="1">
      <w:start w:val="1"/>
      <w:numFmt w:val="decimal"/>
      <w:lvlText w:val="%6."/>
      <w:lvlJc w:val="left"/>
      <w:pPr>
        <w:tabs>
          <w:tab w:val="num" w:pos="3960"/>
        </w:tabs>
        <w:ind w:left="3960" w:hanging="360"/>
      </w:pPr>
    </w:lvl>
    <w:lvl w:ilvl="6" w:tplc="CC3A5318" w:tentative="1">
      <w:start w:val="1"/>
      <w:numFmt w:val="decimal"/>
      <w:lvlText w:val="%7."/>
      <w:lvlJc w:val="left"/>
      <w:pPr>
        <w:tabs>
          <w:tab w:val="num" w:pos="4680"/>
        </w:tabs>
        <w:ind w:left="4680" w:hanging="360"/>
      </w:pPr>
    </w:lvl>
    <w:lvl w:ilvl="7" w:tplc="222C494E" w:tentative="1">
      <w:start w:val="1"/>
      <w:numFmt w:val="decimal"/>
      <w:lvlText w:val="%8."/>
      <w:lvlJc w:val="left"/>
      <w:pPr>
        <w:tabs>
          <w:tab w:val="num" w:pos="5400"/>
        </w:tabs>
        <w:ind w:left="5400" w:hanging="360"/>
      </w:pPr>
    </w:lvl>
    <w:lvl w:ilvl="8" w:tplc="A622DE72" w:tentative="1">
      <w:start w:val="1"/>
      <w:numFmt w:val="decimal"/>
      <w:lvlText w:val="%9."/>
      <w:lvlJc w:val="left"/>
      <w:pPr>
        <w:tabs>
          <w:tab w:val="num" w:pos="6120"/>
        </w:tabs>
        <w:ind w:left="6120" w:hanging="360"/>
      </w:pPr>
    </w:lvl>
  </w:abstractNum>
  <w:abstractNum w:abstractNumId="15">
    <w:nsid w:val="320B0AFD"/>
    <w:multiLevelType w:val="hybridMultilevel"/>
    <w:tmpl w:val="D7E64DF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6">
    <w:nsid w:val="33340409"/>
    <w:multiLevelType w:val="hybridMultilevel"/>
    <w:tmpl w:val="04D004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3725A48"/>
    <w:multiLevelType w:val="hybridMultilevel"/>
    <w:tmpl w:val="9BBE5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8763B8C"/>
    <w:multiLevelType w:val="hybridMultilevel"/>
    <w:tmpl w:val="3C90CD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3C037617"/>
    <w:multiLevelType w:val="hybridMultilevel"/>
    <w:tmpl w:val="28D86AE4"/>
    <w:lvl w:ilvl="0" w:tplc="BCB03EE8">
      <w:start w:val="1"/>
      <w:numFmt w:val="decimal"/>
      <w:lvlText w:val="%1."/>
      <w:lvlJc w:val="left"/>
      <w:pPr>
        <w:tabs>
          <w:tab w:val="num" w:pos="720"/>
        </w:tabs>
        <w:ind w:left="720" w:hanging="360"/>
      </w:pPr>
      <w:rPr>
        <w:rFonts w:ascii="Helvetica" w:eastAsiaTheme="minorEastAsia" w:hAnsi="Helvetica"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1BD1E76"/>
    <w:multiLevelType w:val="hybridMultilevel"/>
    <w:tmpl w:val="ABE607B0"/>
    <w:lvl w:ilvl="0" w:tplc="2A349278">
      <w:start w:val="1"/>
      <w:numFmt w:val="decimal"/>
      <w:lvlText w:val="%1."/>
      <w:lvlJc w:val="left"/>
      <w:pPr>
        <w:tabs>
          <w:tab w:val="num" w:pos="720"/>
        </w:tabs>
        <w:ind w:left="720" w:hanging="360"/>
      </w:pPr>
    </w:lvl>
    <w:lvl w:ilvl="1" w:tplc="90A6BEBC" w:tentative="1">
      <w:start w:val="1"/>
      <w:numFmt w:val="decimal"/>
      <w:lvlText w:val="%2."/>
      <w:lvlJc w:val="left"/>
      <w:pPr>
        <w:tabs>
          <w:tab w:val="num" w:pos="1440"/>
        </w:tabs>
        <w:ind w:left="1440" w:hanging="360"/>
      </w:pPr>
    </w:lvl>
    <w:lvl w:ilvl="2" w:tplc="A410764E" w:tentative="1">
      <w:start w:val="1"/>
      <w:numFmt w:val="decimal"/>
      <w:lvlText w:val="%3."/>
      <w:lvlJc w:val="left"/>
      <w:pPr>
        <w:tabs>
          <w:tab w:val="num" w:pos="2160"/>
        </w:tabs>
        <w:ind w:left="2160" w:hanging="360"/>
      </w:pPr>
    </w:lvl>
    <w:lvl w:ilvl="3" w:tplc="0F7A014E" w:tentative="1">
      <w:start w:val="1"/>
      <w:numFmt w:val="decimal"/>
      <w:lvlText w:val="%4."/>
      <w:lvlJc w:val="left"/>
      <w:pPr>
        <w:tabs>
          <w:tab w:val="num" w:pos="2880"/>
        </w:tabs>
        <w:ind w:left="2880" w:hanging="360"/>
      </w:pPr>
    </w:lvl>
    <w:lvl w:ilvl="4" w:tplc="5270F50A" w:tentative="1">
      <w:start w:val="1"/>
      <w:numFmt w:val="decimal"/>
      <w:lvlText w:val="%5."/>
      <w:lvlJc w:val="left"/>
      <w:pPr>
        <w:tabs>
          <w:tab w:val="num" w:pos="3600"/>
        </w:tabs>
        <w:ind w:left="3600" w:hanging="360"/>
      </w:pPr>
    </w:lvl>
    <w:lvl w:ilvl="5" w:tplc="300CB6D6" w:tentative="1">
      <w:start w:val="1"/>
      <w:numFmt w:val="decimal"/>
      <w:lvlText w:val="%6."/>
      <w:lvlJc w:val="left"/>
      <w:pPr>
        <w:tabs>
          <w:tab w:val="num" w:pos="4320"/>
        </w:tabs>
        <w:ind w:left="4320" w:hanging="360"/>
      </w:pPr>
    </w:lvl>
    <w:lvl w:ilvl="6" w:tplc="9FEC8856" w:tentative="1">
      <w:start w:val="1"/>
      <w:numFmt w:val="decimal"/>
      <w:lvlText w:val="%7."/>
      <w:lvlJc w:val="left"/>
      <w:pPr>
        <w:tabs>
          <w:tab w:val="num" w:pos="5040"/>
        </w:tabs>
        <w:ind w:left="5040" w:hanging="360"/>
      </w:pPr>
    </w:lvl>
    <w:lvl w:ilvl="7" w:tplc="E6FE414C" w:tentative="1">
      <w:start w:val="1"/>
      <w:numFmt w:val="decimal"/>
      <w:lvlText w:val="%8."/>
      <w:lvlJc w:val="left"/>
      <w:pPr>
        <w:tabs>
          <w:tab w:val="num" w:pos="5760"/>
        </w:tabs>
        <w:ind w:left="5760" w:hanging="360"/>
      </w:pPr>
    </w:lvl>
    <w:lvl w:ilvl="8" w:tplc="78E0AFDE" w:tentative="1">
      <w:start w:val="1"/>
      <w:numFmt w:val="decimal"/>
      <w:lvlText w:val="%9."/>
      <w:lvlJc w:val="left"/>
      <w:pPr>
        <w:tabs>
          <w:tab w:val="num" w:pos="6480"/>
        </w:tabs>
        <w:ind w:left="6480" w:hanging="360"/>
      </w:pPr>
    </w:lvl>
  </w:abstractNum>
  <w:abstractNum w:abstractNumId="21">
    <w:nsid w:val="42811EF6"/>
    <w:multiLevelType w:val="hybridMultilevel"/>
    <w:tmpl w:val="61A0CB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7967F5D"/>
    <w:multiLevelType w:val="hybridMultilevel"/>
    <w:tmpl w:val="B6BA73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8616FF3"/>
    <w:multiLevelType w:val="hybridMultilevel"/>
    <w:tmpl w:val="35BCC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BCB601E"/>
    <w:multiLevelType w:val="hybridMultilevel"/>
    <w:tmpl w:val="50BEF0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BD1660E"/>
    <w:multiLevelType w:val="hybridMultilevel"/>
    <w:tmpl w:val="516E7C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CD41376"/>
    <w:multiLevelType w:val="hybridMultilevel"/>
    <w:tmpl w:val="7BC0DE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584F0798"/>
    <w:multiLevelType w:val="hybridMultilevel"/>
    <w:tmpl w:val="7F94DA30"/>
    <w:lvl w:ilvl="0" w:tplc="7F205036">
      <w:start w:val="3"/>
      <w:numFmt w:val="bullet"/>
      <w:lvlText w:val="-"/>
      <w:lvlJc w:val="left"/>
      <w:pPr>
        <w:ind w:left="360" w:hanging="360"/>
      </w:pPr>
      <w:rPr>
        <w:rFonts w:ascii="Helvetica" w:eastAsiaTheme="minorEastAsia" w:hAnsi="Helvetic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8D40077"/>
    <w:multiLevelType w:val="hybridMultilevel"/>
    <w:tmpl w:val="179E82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B28478F"/>
    <w:multiLevelType w:val="hybridMultilevel"/>
    <w:tmpl w:val="1C462112"/>
    <w:lvl w:ilvl="0" w:tplc="7F205036">
      <w:start w:val="3"/>
      <w:numFmt w:val="bullet"/>
      <w:lvlText w:val="-"/>
      <w:lvlJc w:val="left"/>
      <w:pPr>
        <w:ind w:left="360" w:hanging="360"/>
      </w:pPr>
      <w:rPr>
        <w:rFonts w:ascii="Helvetica" w:eastAsiaTheme="minorEastAsia" w:hAnsi="Helvetic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EB91FC1"/>
    <w:multiLevelType w:val="hybridMultilevel"/>
    <w:tmpl w:val="A8A42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3C11DC9"/>
    <w:multiLevelType w:val="hybridMultilevel"/>
    <w:tmpl w:val="B4709D6A"/>
    <w:lvl w:ilvl="0" w:tplc="A56E178A">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95D71F8"/>
    <w:multiLevelType w:val="hybridMultilevel"/>
    <w:tmpl w:val="136C6072"/>
    <w:lvl w:ilvl="0" w:tplc="65362CFA">
      <w:start w:val="1"/>
      <w:numFmt w:val="bullet"/>
      <w:lvlText w:val="•"/>
      <w:lvlJc w:val="left"/>
      <w:pPr>
        <w:tabs>
          <w:tab w:val="num" w:pos="720"/>
        </w:tabs>
        <w:ind w:left="720" w:hanging="360"/>
      </w:pPr>
      <w:rPr>
        <w:rFonts w:ascii="Arial" w:hAnsi="Arial" w:hint="default"/>
      </w:rPr>
    </w:lvl>
    <w:lvl w:ilvl="1" w:tplc="E04A1FFC" w:tentative="1">
      <w:start w:val="1"/>
      <w:numFmt w:val="bullet"/>
      <w:lvlText w:val="•"/>
      <w:lvlJc w:val="left"/>
      <w:pPr>
        <w:tabs>
          <w:tab w:val="num" w:pos="1440"/>
        </w:tabs>
        <w:ind w:left="1440" w:hanging="360"/>
      </w:pPr>
      <w:rPr>
        <w:rFonts w:ascii="Arial" w:hAnsi="Arial" w:hint="default"/>
      </w:rPr>
    </w:lvl>
    <w:lvl w:ilvl="2" w:tplc="5184B734" w:tentative="1">
      <w:start w:val="1"/>
      <w:numFmt w:val="bullet"/>
      <w:lvlText w:val="•"/>
      <w:lvlJc w:val="left"/>
      <w:pPr>
        <w:tabs>
          <w:tab w:val="num" w:pos="2160"/>
        </w:tabs>
        <w:ind w:left="2160" w:hanging="360"/>
      </w:pPr>
      <w:rPr>
        <w:rFonts w:ascii="Arial" w:hAnsi="Arial" w:hint="default"/>
      </w:rPr>
    </w:lvl>
    <w:lvl w:ilvl="3" w:tplc="B6C67DC6" w:tentative="1">
      <w:start w:val="1"/>
      <w:numFmt w:val="bullet"/>
      <w:lvlText w:val="•"/>
      <w:lvlJc w:val="left"/>
      <w:pPr>
        <w:tabs>
          <w:tab w:val="num" w:pos="2880"/>
        </w:tabs>
        <w:ind w:left="2880" w:hanging="360"/>
      </w:pPr>
      <w:rPr>
        <w:rFonts w:ascii="Arial" w:hAnsi="Arial" w:hint="default"/>
      </w:rPr>
    </w:lvl>
    <w:lvl w:ilvl="4" w:tplc="A2E6DD50" w:tentative="1">
      <w:start w:val="1"/>
      <w:numFmt w:val="bullet"/>
      <w:lvlText w:val="•"/>
      <w:lvlJc w:val="left"/>
      <w:pPr>
        <w:tabs>
          <w:tab w:val="num" w:pos="3600"/>
        </w:tabs>
        <w:ind w:left="3600" w:hanging="360"/>
      </w:pPr>
      <w:rPr>
        <w:rFonts w:ascii="Arial" w:hAnsi="Arial" w:hint="default"/>
      </w:rPr>
    </w:lvl>
    <w:lvl w:ilvl="5" w:tplc="C27A5F7C" w:tentative="1">
      <w:start w:val="1"/>
      <w:numFmt w:val="bullet"/>
      <w:lvlText w:val="•"/>
      <w:lvlJc w:val="left"/>
      <w:pPr>
        <w:tabs>
          <w:tab w:val="num" w:pos="4320"/>
        </w:tabs>
        <w:ind w:left="4320" w:hanging="360"/>
      </w:pPr>
      <w:rPr>
        <w:rFonts w:ascii="Arial" w:hAnsi="Arial" w:hint="default"/>
      </w:rPr>
    </w:lvl>
    <w:lvl w:ilvl="6" w:tplc="7B2A7E9A" w:tentative="1">
      <w:start w:val="1"/>
      <w:numFmt w:val="bullet"/>
      <w:lvlText w:val="•"/>
      <w:lvlJc w:val="left"/>
      <w:pPr>
        <w:tabs>
          <w:tab w:val="num" w:pos="5040"/>
        </w:tabs>
        <w:ind w:left="5040" w:hanging="360"/>
      </w:pPr>
      <w:rPr>
        <w:rFonts w:ascii="Arial" w:hAnsi="Arial" w:hint="default"/>
      </w:rPr>
    </w:lvl>
    <w:lvl w:ilvl="7" w:tplc="600AB9CE" w:tentative="1">
      <w:start w:val="1"/>
      <w:numFmt w:val="bullet"/>
      <w:lvlText w:val="•"/>
      <w:lvlJc w:val="left"/>
      <w:pPr>
        <w:tabs>
          <w:tab w:val="num" w:pos="5760"/>
        </w:tabs>
        <w:ind w:left="5760" w:hanging="360"/>
      </w:pPr>
      <w:rPr>
        <w:rFonts w:ascii="Arial" w:hAnsi="Arial" w:hint="default"/>
      </w:rPr>
    </w:lvl>
    <w:lvl w:ilvl="8" w:tplc="B9F6B596" w:tentative="1">
      <w:start w:val="1"/>
      <w:numFmt w:val="bullet"/>
      <w:lvlText w:val="•"/>
      <w:lvlJc w:val="left"/>
      <w:pPr>
        <w:tabs>
          <w:tab w:val="num" w:pos="6480"/>
        </w:tabs>
        <w:ind w:left="6480" w:hanging="360"/>
      </w:pPr>
      <w:rPr>
        <w:rFonts w:ascii="Arial" w:hAnsi="Arial" w:hint="default"/>
      </w:rPr>
    </w:lvl>
  </w:abstractNum>
  <w:abstractNum w:abstractNumId="33">
    <w:nsid w:val="6D2B4E60"/>
    <w:multiLevelType w:val="hybridMultilevel"/>
    <w:tmpl w:val="C7EEA268"/>
    <w:lvl w:ilvl="0" w:tplc="FE187248">
      <w:numFmt w:val="bullet"/>
      <w:lvlText w:val="•"/>
      <w:lvlJc w:val="left"/>
      <w:pPr>
        <w:ind w:left="720" w:hanging="360"/>
      </w:pPr>
      <w:rPr>
        <w:rFonts w:ascii="TrebuchetMS" w:eastAsiaTheme="minorHAnsi" w:hAnsi="TrebuchetMS" w:cs="TrebuchetM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nsid w:val="6F2704B4"/>
    <w:multiLevelType w:val="hybridMultilevel"/>
    <w:tmpl w:val="17C2F518"/>
    <w:lvl w:ilvl="0" w:tplc="3B78B642">
      <w:start w:val="1"/>
      <w:numFmt w:val="decimal"/>
      <w:lvlText w:val="%1."/>
      <w:lvlJc w:val="left"/>
      <w:pPr>
        <w:tabs>
          <w:tab w:val="num" w:pos="720"/>
        </w:tabs>
        <w:ind w:left="720" w:hanging="360"/>
      </w:pPr>
    </w:lvl>
    <w:lvl w:ilvl="1" w:tplc="7C3EDFA6" w:tentative="1">
      <w:start w:val="1"/>
      <w:numFmt w:val="decimal"/>
      <w:lvlText w:val="%2."/>
      <w:lvlJc w:val="left"/>
      <w:pPr>
        <w:tabs>
          <w:tab w:val="num" w:pos="1440"/>
        </w:tabs>
        <w:ind w:left="1440" w:hanging="360"/>
      </w:pPr>
    </w:lvl>
    <w:lvl w:ilvl="2" w:tplc="A456ED6A" w:tentative="1">
      <w:start w:val="1"/>
      <w:numFmt w:val="decimal"/>
      <w:lvlText w:val="%3."/>
      <w:lvlJc w:val="left"/>
      <w:pPr>
        <w:tabs>
          <w:tab w:val="num" w:pos="2160"/>
        </w:tabs>
        <w:ind w:left="2160" w:hanging="360"/>
      </w:pPr>
    </w:lvl>
    <w:lvl w:ilvl="3" w:tplc="C514325E" w:tentative="1">
      <w:start w:val="1"/>
      <w:numFmt w:val="decimal"/>
      <w:lvlText w:val="%4."/>
      <w:lvlJc w:val="left"/>
      <w:pPr>
        <w:tabs>
          <w:tab w:val="num" w:pos="2880"/>
        </w:tabs>
        <w:ind w:left="2880" w:hanging="360"/>
      </w:pPr>
    </w:lvl>
    <w:lvl w:ilvl="4" w:tplc="BCEC4874" w:tentative="1">
      <w:start w:val="1"/>
      <w:numFmt w:val="decimal"/>
      <w:lvlText w:val="%5."/>
      <w:lvlJc w:val="left"/>
      <w:pPr>
        <w:tabs>
          <w:tab w:val="num" w:pos="3600"/>
        </w:tabs>
        <w:ind w:left="3600" w:hanging="360"/>
      </w:pPr>
    </w:lvl>
    <w:lvl w:ilvl="5" w:tplc="0F52086C" w:tentative="1">
      <w:start w:val="1"/>
      <w:numFmt w:val="decimal"/>
      <w:lvlText w:val="%6."/>
      <w:lvlJc w:val="left"/>
      <w:pPr>
        <w:tabs>
          <w:tab w:val="num" w:pos="4320"/>
        </w:tabs>
        <w:ind w:left="4320" w:hanging="360"/>
      </w:pPr>
    </w:lvl>
    <w:lvl w:ilvl="6" w:tplc="72129B02" w:tentative="1">
      <w:start w:val="1"/>
      <w:numFmt w:val="decimal"/>
      <w:lvlText w:val="%7."/>
      <w:lvlJc w:val="left"/>
      <w:pPr>
        <w:tabs>
          <w:tab w:val="num" w:pos="5040"/>
        </w:tabs>
        <w:ind w:left="5040" w:hanging="360"/>
      </w:pPr>
    </w:lvl>
    <w:lvl w:ilvl="7" w:tplc="1D00FAB8" w:tentative="1">
      <w:start w:val="1"/>
      <w:numFmt w:val="decimal"/>
      <w:lvlText w:val="%8."/>
      <w:lvlJc w:val="left"/>
      <w:pPr>
        <w:tabs>
          <w:tab w:val="num" w:pos="5760"/>
        </w:tabs>
        <w:ind w:left="5760" w:hanging="360"/>
      </w:pPr>
    </w:lvl>
    <w:lvl w:ilvl="8" w:tplc="F0D819BE" w:tentative="1">
      <w:start w:val="1"/>
      <w:numFmt w:val="decimal"/>
      <w:lvlText w:val="%9."/>
      <w:lvlJc w:val="left"/>
      <w:pPr>
        <w:tabs>
          <w:tab w:val="num" w:pos="6480"/>
        </w:tabs>
        <w:ind w:left="6480" w:hanging="360"/>
      </w:pPr>
    </w:lvl>
  </w:abstractNum>
  <w:abstractNum w:abstractNumId="35">
    <w:nsid w:val="72311091"/>
    <w:multiLevelType w:val="hybridMultilevel"/>
    <w:tmpl w:val="7E8884CA"/>
    <w:lvl w:ilvl="0" w:tplc="C960E3E0">
      <w:start w:val="1"/>
      <w:numFmt w:val="decimal"/>
      <w:lvlText w:val="%1."/>
      <w:lvlJc w:val="left"/>
      <w:pPr>
        <w:tabs>
          <w:tab w:val="num" w:pos="360"/>
        </w:tabs>
        <w:ind w:left="360" w:hanging="360"/>
      </w:pPr>
    </w:lvl>
    <w:lvl w:ilvl="1" w:tplc="B0A64E78" w:tentative="1">
      <w:start w:val="1"/>
      <w:numFmt w:val="decimal"/>
      <w:lvlText w:val="%2."/>
      <w:lvlJc w:val="left"/>
      <w:pPr>
        <w:tabs>
          <w:tab w:val="num" w:pos="1080"/>
        </w:tabs>
        <w:ind w:left="1080" w:hanging="360"/>
      </w:pPr>
    </w:lvl>
    <w:lvl w:ilvl="2" w:tplc="C4CA2EA6" w:tentative="1">
      <w:start w:val="1"/>
      <w:numFmt w:val="decimal"/>
      <w:lvlText w:val="%3."/>
      <w:lvlJc w:val="left"/>
      <w:pPr>
        <w:tabs>
          <w:tab w:val="num" w:pos="1800"/>
        </w:tabs>
        <w:ind w:left="1800" w:hanging="360"/>
      </w:pPr>
    </w:lvl>
    <w:lvl w:ilvl="3" w:tplc="2052425E" w:tentative="1">
      <w:start w:val="1"/>
      <w:numFmt w:val="decimal"/>
      <w:lvlText w:val="%4."/>
      <w:lvlJc w:val="left"/>
      <w:pPr>
        <w:tabs>
          <w:tab w:val="num" w:pos="2520"/>
        </w:tabs>
        <w:ind w:left="2520" w:hanging="360"/>
      </w:pPr>
    </w:lvl>
    <w:lvl w:ilvl="4" w:tplc="5D003B3A" w:tentative="1">
      <w:start w:val="1"/>
      <w:numFmt w:val="decimal"/>
      <w:lvlText w:val="%5."/>
      <w:lvlJc w:val="left"/>
      <w:pPr>
        <w:tabs>
          <w:tab w:val="num" w:pos="3240"/>
        </w:tabs>
        <w:ind w:left="3240" w:hanging="360"/>
      </w:pPr>
    </w:lvl>
    <w:lvl w:ilvl="5" w:tplc="6C2EABCA" w:tentative="1">
      <w:start w:val="1"/>
      <w:numFmt w:val="decimal"/>
      <w:lvlText w:val="%6."/>
      <w:lvlJc w:val="left"/>
      <w:pPr>
        <w:tabs>
          <w:tab w:val="num" w:pos="3960"/>
        </w:tabs>
        <w:ind w:left="3960" w:hanging="360"/>
      </w:pPr>
    </w:lvl>
    <w:lvl w:ilvl="6" w:tplc="0986B35E" w:tentative="1">
      <w:start w:val="1"/>
      <w:numFmt w:val="decimal"/>
      <w:lvlText w:val="%7."/>
      <w:lvlJc w:val="left"/>
      <w:pPr>
        <w:tabs>
          <w:tab w:val="num" w:pos="4680"/>
        </w:tabs>
        <w:ind w:left="4680" w:hanging="360"/>
      </w:pPr>
    </w:lvl>
    <w:lvl w:ilvl="7" w:tplc="95AC673A" w:tentative="1">
      <w:start w:val="1"/>
      <w:numFmt w:val="decimal"/>
      <w:lvlText w:val="%8."/>
      <w:lvlJc w:val="left"/>
      <w:pPr>
        <w:tabs>
          <w:tab w:val="num" w:pos="5400"/>
        </w:tabs>
        <w:ind w:left="5400" w:hanging="360"/>
      </w:pPr>
    </w:lvl>
    <w:lvl w:ilvl="8" w:tplc="98AC97EE" w:tentative="1">
      <w:start w:val="1"/>
      <w:numFmt w:val="decimal"/>
      <w:lvlText w:val="%9."/>
      <w:lvlJc w:val="left"/>
      <w:pPr>
        <w:tabs>
          <w:tab w:val="num" w:pos="6120"/>
        </w:tabs>
        <w:ind w:left="6120" w:hanging="360"/>
      </w:pPr>
    </w:lvl>
  </w:abstractNum>
  <w:abstractNum w:abstractNumId="36">
    <w:nsid w:val="77EE4A7F"/>
    <w:multiLevelType w:val="hybridMultilevel"/>
    <w:tmpl w:val="0E4CDA2E"/>
    <w:lvl w:ilvl="0" w:tplc="BCB03EE8">
      <w:start w:val="1"/>
      <w:numFmt w:val="decimal"/>
      <w:lvlText w:val="%1."/>
      <w:lvlJc w:val="left"/>
      <w:pPr>
        <w:tabs>
          <w:tab w:val="num" w:pos="360"/>
        </w:tabs>
        <w:ind w:left="360" w:hanging="360"/>
      </w:pPr>
      <w:rPr>
        <w:rFonts w:ascii="Helvetica" w:eastAsiaTheme="minorEastAsia" w:hAnsi="Helvetica" w:cs="Times New Roman"/>
      </w:rPr>
    </w:lvl>
    <w:lvl w:ilvl="1" w:tplc="4F78FDD8" w:tentative="1">
      <w:start w:val="1"/>
      <w:numFmt w:val="bullet"/>
      <w:lvlText w:val="•"/>
      <w:lvlJc w:val="left"/>
      <w:pPr>
        <w:tabs>
          <w:tab w:val="num" w:pos="1080"/>
        </w:tabs>
        <w:ind w:left="1080" w:hanging="360"/>
      </w:pPr>
      <w:rPr>
        <w:rFonts w:ascii="Arial" w:hAnsi="Arial" w:hint="default"/>
      </w:rPr>
    </w:lvl>
    <w:lvl w:ilvl="2" w:tplc="05E210BE" w:tentative="1">
      <w:start w:val="1"/>
      <w:numFmt w:val="bullet"/>
      <w:lvlText w:val="•"/>
      <w:lvlJc w:val="left"/>
      <w:pPr>
        <w:tabs>
          <w:tab w:val="num" w:pos="1800"/>
        </w:tabs>
        <w:ind w:left="1800" w:hanging="360"/>
      </w:pPr>
      <w:rPr>
        <w:rFonts w:ascii="Arial" w:hAnsi="Arial" w:hint="default"/>
      </w:rPr>
    </w:lvl>
    <w:lvl w:ilvl="3" w:tplc="863C2D28" w:tentative="1">
      <w:start w:val="1"/>
      <w:numFmt w:val="bullet"/>
      <w:lvlText w:val="•"/>
      <w:lvlJc w:val="left"/>
      <w:pPr>
        <w:tabs>
          <w:tab w:val="num" w:pos="2520"/>
        </w:tabs>
        <w:ind w:left="2520" w:hanging="360"/>
      </w:pPr>
      <w:rPr>
        <w:rFonts w:ascii="Arial" w:hAnsi="Arial" w:hint="default"/>
      </w:rPr>
    </w:lvl>
    <w:lvl w:ilvl="4" w:tplc="B2607F7E" w:tentative="1">
      <w:start w:val="1"/>
      <w:numFmt w:val="bullet"/>
      <w:lvlText w:val="•"/>
      <w:lvlJc w:val="left"/>
      <w:pPr>
        <w:tabs>
          <w:tab w:val="num" w:pos="3240"/>
        </w:tabs>
        <w:ind w:left="3240" w:hanging="360"/>
      </w:pPr>
      <w:rPr>
        <w:rFonts w:ascii="Arial" w:hAnsi="Arial" w:hint="default"/>
      </w:rPr>
    </w:lvl>
    <w:lvl w:ilvl="5" w:tplc="A5EE0CA0" w:tentative="1">
      <w:start w:val="1"/>
      <w:numFmt w:val="bullet"/>
      <w:lvlText w:val="•"/>
      <w:lvlJc w:val="left"/>
      <w:pPr>
        <w:tabs>
          <w:tab w:val="num" w:pos="3960"/>
        </w:tabs>
        <w:ind w:left="3960" w:hanging="360"/>
      </w:pPr>
      <w:rPr>
        <w:rFonts w:ascii="Arial" w:hAnsi="Arial" w:hint="default"/>
      </w:rPr>
    </w:lvl>
    <w:lvl w:ilvl="6" w:tplc="9D20842C" w:tentative="1">
      <w:start w:val="1"/>
      <w:numFmt w:val="bullet"/>
      <w:lvlText w:val="•"/>
      <w:lvlJc w:val="left"/>
      <w:pPr>
        <w:tabs>
          <w:tab w:val="num" w:pos="4680"/>
        </w:tabs>
        <w:ind w:left="4680" w:hanging="360"/>
      </w:pPr>
      <w:rPr>
        <w:rFonts w:ascii="Arial" w:hAnsi="Arial" w:hint="default"/>
      </w:rPr>
    </w:lvl>
    <w:lvl w:ilvl="7" w:tplc="EC80A1FA" w:tentative="1">
      <w:start w:val="1"/>
      <w:numFmt w:val="bullet"/>
      <w:lvlText w:val="•"/>
      <w:lvlJc w:val="left"/>
      <w:pPr>
        <w:tabs>
          <w:tab w:val="num" w:pos="5400"/>
        </w:tabs>
        <w:ind w:left="5400" w:hanging="360"/>
      </w:pPr>
      <w:rPr>
        <w:rFonts w:ascii="Arial" w:hAnsi="Arial" w:hint="default"/>
      </w:rPr>
    </w:lvl>
    <w:lvl w:ilvl="8" w:tplc="78780258" w:tentative="1">
      <w:start w:val="1"/>
      <w:numFmt w:val="bullet"/>
      <w:lvlText w:val="•"/>
      <w:lvlJc w:val="left"/>
      <w:pPr>
        <w:tabs>
          <w:tab w:val="num" w:pos="6120"/>
        </w:tabs>
        <w:ind w:left="6120" w:hanging="360"/>
      </w:pPr>
      <w:rPr>
        <w:rFonts w:ascii="Arial" w:hAnsi="Arial" w:hint="default"/>
      </w:rPr>
    </w:lvl>
  </w:abstractNum>
  <w:abstractNum w:abstractNumId="37">
    <w:nsid w:val="7DCB359D"/>
    <w:multiLevelType w:val="hybridMultilevel"/>
    <w:tmpl w:val="5DDC18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9"/>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6"/>
  </w:num>
  <w:num w:numId="6">
    <w:abstractNumId w:val="34"/>
  </w:num>
  <w:num w:numId="7">
    <w:abstractNumId w:val="20"/>
  </w:num>
  <w:num w:numId="8">
    <w:abstractNumId w:val="7"/>
  </w:num>
  <w:num w:numId="9">
    <w:abstractNumId w:val="8"/>
  </w:num>
  <w:num w:numId="10">
    <w:abstractNumId w:val="15"/>
  </w:num>
  <w:num w:numId="11">
    <w:abstractNumId w:val="0"/>
  </w:num>
  <w:num w:numId="12">
    <w:abstractNumId w:val="14"/>
  </w:num>
  <w:num w:numId="13">
    <w:abstractNumId w:val="4"/>
  </w:num>
  <w:num w:numId="14">
    <w:abstractNumId w:val="31"/>
  </w:num>
  <w:num w:numId="15">
    <w:abstractNumId w:val="21"/>
  </w:num>
  <w:num w:numId="16">
    <w:abstractNumId w:val="12"/>
  </w:num>
  <w:num w:numId="17">
    <w:abstractNumId w:val="37"/>
  </w:num>
  <w:num w:numId="18">
    <w:abstractNumId w:val="32"/>
  </w:num>
  <w:num w:numId="19">
    <w:abstractNumId w:val="10"/>
  </w:num>
  <w:num w:numId="20">
    <w:abstractNumId w:val="35"/>
  </w:num>
  <w:num w:numId="21">
    <w:abstractNumId w:val="36"/>
  </w:num>
  <w:num w:numId="22">
    <w:abstractNumId w:val="19"/>
  </w:num>
  <w:num w:numId="23">
    <w:abstractNumId w:val="9"/>
  </w:num>
  <w:num w:numId="24">
    <w:abstractNumId w:val="25"/>
  </w:num>
  <w:num w:numId="25">
    <w:abstractNumId w:val="23"/>
  </w:num>
  <w:num w:numId="26">
    <w:abstractNumId w:val="22"/>
  </w:num>
  <w:num w:numId="27">
    <w:abstractNumId w:val="13"/>
  </w:num>
  <w:num w:numId="28">
    <w:abstractNumId w:val="3"/>
  </w:num>
  <w:num w:numId="29">
    <w:abstractNumId w:val="17"/>
  </w:num>
  <w:num w:numId="30">
    <w:abstractNumId w:val="16"/>
  </w:num>
  <w:num w:numId="31">
    <w:abstractNumId w:val="28"/>
  </w:num>
  <w:num w:numId="32">
    <w:abstractNumId w:val="24"/>
  </w:num>
  <w:num w:numId="33">
    <w:abstractNumId w:val="5"/>
  </w:num>
  <w:num w:numId="34">
    <w:abstractNumId w:val="1"/>
  </w:num>
  <w:num w:numId="35">
    <w:abstractNumId w:val="2"/>
  </w:num>
  <w:num w:numId="36">
    <w:abstractNumId w:val="18"/>
  </w:num>
  <w:num w:numId="37">
    <w:abstractNumId w:val="30"/>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76"/>
    <w:rsid w:val="00054B95"/>
    <w:rsid w:val="00056787"/>
    <w:rsid w:val="00066F32"/>
    <w:rsid w:val="00087E70"/>
    <w:rsid w:val="000C46CE"/>
    <w:rsid w:val="000C5962"/>
    <w:rsid w:val="00130391"/>
    <w:rsid w:val="00132684"/>
    <w:rsid w:val="00135880"/>
    <w:rsid w:val="0017206C"/>
    <w:rsid w:val="001B5F19"/>
    <w:rsid w:val="001C463F"/>
    <w:rsid w:val="001D215D"/>
    <w:rsid w:val="001D31C3"/>
    <w:rsid w:val="0020391A"/>
    <w:rsid w:val="00207F46"/>
    <w:rsid w:val="00213338"/>
    <w:rsid w:val="00216754"/>
    <w:rsid w:val="00224F67"/>
    <w:rsid w:val="00265A11"/>
    <w:rsid w:val="002A2B46"/>
    <w:rsid w:val="002C3FE5"/>
    <w:rsid w:val="002D63D4"/>
    <w:rsid w:val="003906ED"/>
    <w:rsid w:val="003A7177"/>
    <w:rsid w:val="003B4DBB"/>
    <w:rsid w:val="003C344B"/>
    <w:rsid w:val="003E15BC"/>
    <w:rsid w:val="0040087C"/>
    <w:rsid w:val="0042495C"/>
    <w:rsid w:val="004423B1"/>
    <w:rsid w:val="00445BF0"/>
    <w:rsid w:val="00455724"/>
    <w:rsid w:val="004F6610"/>
    <w:rsid w:val="00513AF8"/>
    <w:rsid w:val="00520DF1"/>
    <w:rsid w:val="0056092E"/>
    <w:rsid w:val="005A19BE"/>
    <w:rsid w:val="005B550C"/>
    <w:rsid w:val="005B58B9"/>
    <w:rsid w:val="005B7A50"/>
    <w:rsid w:val="005C7865"/>
    <w:rsid w:val="00602158"/>
    <w:rsid w:val="0062002C"/>
    <w:rsid w:val="00632C12"/>
    <w:rsid w:val="00641FB1"/>
    <w:rsid w:val="00654287"/>
    <w:rsid w:val="00672B8E"/>
    <w:rsid w:val="00690361"/>
    <w:rsid w:val="006A1001"/>
    <w:rsid w:val="006D3C44"/>
    <w:rsid w:val="00757737"/>
    <w:rsid w:val="00793DF1"/>
    <w:rsid w:val="007A0301"/>
    <w:rsid w:val="007F64C4"/>
    <w:rsid w:val="008060BD"/>
    <w:rsid w:val="00853895"/>
    <w:rsid w:val="00864DA3"/>
    <w:rsid w:val="00870285"/>
    <w:rsid w:val="00877E15"/>
    <w:rsid w:val="008F7387"/>
    <w:rsid w:val="00944358"/>
    <w:rsid w:val="00953958"/>
    <w:rsid w:val="009C02AF"/>
    <w:rsid w:val="009E306E"/>
    <w:rsid w:val="00A40185"/>
    <w:rsid w:val="00A458F4"/>
    <w:rsid w:val="00A83552"/>
    <w:rsid w:val="00A86EDF"/>
    <w:rsid w:val="00AC13A6"/>
    <w:rsid w:val="00AF4683"/>
    <w:rsid w:val="00B26D17"/>
    <w:rsid w:val="00B30011"/>
    <w:rsid w:val="00B74FA7"/>
    <w:rsid w:val="00BD4C16"/>
    <w:rsid w:val="00BF7ED9"/>
    <w:rsid w:val="00C06838"/>
    <w:rsid w:val="00C208CE"/>
    <w:rsid w:val="00C46A81"/>
    <w:rsid w:val="00C5346F"/>
    <w:rsid w:val="00C7309F"/>
    <w:rsid w:val="00CB2E77"/>
    <w:rsid w:val="00CC7CBC"/>
    <w:rsid w:val="00D35676"/>
    <w:rsid w:val="00D70442"/>
    <w:rsid w:val="00E758B5"/>
    <w:rsid w:val="00E759E0"/>
    <w:rsid w:val="00EA0A43"/>
    <w:rsid w:val="00EA3BF5"/>
    <w:rsid w:val="00EA5F38"/>
    <w:rsid w:val="00ED2432"/>
    <w:rsid w:val="00EE0D34"/>
    <w:rsid w:val="00F06FDA"/>
    <w:rsid w:val="00F202F1"/>
    <w:rsid w:val="00F221BB"/>
    <w:rsid w:val="00F502AD"/>
    <w:rsid w:val="00F55495"/>
    <w:rsid w:val="00FD604A"/>
    <w:rsid w:val="00FF16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76"/>
    <w:pPr>
      <w:spacing w:after="0" w:line="240" w:lineRule="auto"/>
    </w:pPr>
    <w:rPr>
      <w:rFonts w:ascii="Helvetica" w:eastAsiaTheme="minorEastAsia" w:hAnsi="Helvetica"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676"/>
    <w:rPr>
      <w:color w:val="0000FF"/>
      <w:u w:val="single"/>
    </w:rPr>
  </w:style>
  <w:style w:type="paragraph" w:styleId="ListParagraph">
    <w:name w:val="List Paragraph"/>
    <w:basedOn w:val="Normal"/>
    <w:uiPriority w:val="34"/>
    <w:qFormat/>
    <w:rsid w:val="00D35676"/>
    <w:pPr>
      <w:ind w:left="720"/>
      <w:contextualSpacing/>
    </w:pPr>
  </w:style>
  <w:style w:type="table" w:styleId="TableGrid">
    <w:name w:val="Table Grid"/>
    <w:basedOn w:val="TableNormal"/>
    <w:uiPriority w:val="39"/>
    <w:rsid w:val="00D35676"/>
    <w:pPr>
      <w:spacing w:after="0" w:line="240" w:lineRule="auto"/>
    </w:pPr>
    <w:rPr>
      <w:rFonts w:eastAsiaTheme="minorEastAsia"/>
      <w:lang w:val="en-A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C5962"/>
    <w:rPr>
      <w:i/>
      <w:iCs/>
    </w:rPr>
  </w:style>
  <w:style w:type="paragraph" w:styleId="BalloonText">
    <w:name w:val="Balloon Text"/>
    <w:basedOn w:val="Normal"/>
    <w:link w:val="BalloonTextChar"/>
    <w:uiPriority w:val="99"/>
    <w:semiHidden/>
    <w:unhideWhenUsed/>
    <w:rsid w:val="007A0301"/>
    <w:rPr>
      <w:rFonts w:ascii="Tahoma" w:hAnsi="Tahoma" w:cs="Tahoma"/>
      <w:sz w:val="16"/>
      <w:szCs w:val="16"/>
    </w:rPr>
  </w:style>
  <w:style w:type="character" w:customStyle="1" w:styleId="BalloonTextChar">
    <w:name w:val="Balloon Text Char"/>
    <w:basedOn w:val="DefaultParagraphFont"/>
    <w:link w:val="BalloonText"/>
    <w:uiPriority w:val="99"/>
    <w:semiHidden/>
    <w:rsid w:val="007A0301"/>
    <w:rPr>
      <w:rFonts w:ascii="Tahoma" w:eastAsiaTheme="minorEastAsia" w:hAnsi="Tahoma" w:cs="Tahoma"/>
      <w:sz w:val="16"/>
      <w:szCs w:val="16"/>
      <w:lang w:val="en-AU" w:eastAsia="ja-JP"/>
    </w:rPr>
  </w:style>
  <w:style w:type="paragraph" w:styleId="Header">
    <w:name w:val="header"/>
    <w:basedOn w:val="Normal"/>
    <w:link w:val="HeaderChar"/>
    <w:uiPriority w:val="99"/>
    <w:unhideWhenUsed/>
    <w:rsid w:val="002A2B46"/>
    <w:pPr>
      <w:tabs>
        <w:tab w:val="center" w:pos="4513"/>
        <w:tab w:val="right" w:pos="9026"/>
      </w:tabs>
    </w:pPr>
  </w:style>
  <w:style w:type="character" w:customStyle="1" w:styleId="HeaderChar">
    <w:name w:val="Header Char"/>
    <w:basedOn w:val="DefaultParagraphFont"/>
    <w:link w:val="Header"/>
    <w:uiPriority w:val="99"/>
    <w:rsid w:val="002A2B46"/>
    <w:rPr>
      <w:rFonts w:ascii="Helvetica" w:eastAsiaTheme="minorEastAsia" w:hAnsi="Helvetica" w:cs="Times New Roman"/>
      <w:sz w:val="24"/>
      <w:szCs w:val="24"/>
      <w:lang w:val="en-AU" w:eastAsia="ja-JP"/>
    </w:rPr>
  </w:style>
  <w:style w:type="paragraph" w:styleId="Footer">
    <w:name w:val="footer"/>
    <w:basedOn w:val="Normal"/>
    <w:link w:val="FooterChar"/>
    <w:uiPriority w:val="99"/>
    <w:unhideWhenUsed/>
    <w:rsid w:val="002A2B46"/>
    <w:pPr>
      <w:tabs>
        <w:tab w:val="center" w:pos="4513"/>
        <w:tab w:val="right" w:pos="9026"/>
      </w:tabs>
    </w:pPr>
  </w:style>
  <w:style w:type="character" w:customStyle="1" w:styleId="FooterChar">
    <w:name w:val="Footer Char"/>
    <w:basedOn w:val="DefaultParagraphFont"/>
    <w:link w:val="Footer"/>
    <w:uiPriority w:val="99"/>
    <w:rsid w:val="002A2B46"/>
    <w:rPr>
      <w:rFonts w:ascii="Helvetica" w:eastAsiaTheme="minorEastAsia" w:hAnsi="Helvetica" w:cs="Times New Roman"/>
      <w:sz w:val="24"/>
      <w:szCs w:val="24"/>
      <w:lang w:val="en-AU" w:eastAsia="ja-JP"/>
    </w:rPr>
  </w:style>
  <w:style w:type="paragraph" w:styleId="NoSpacing">
    <w:name w:val="No Spacing"/>
    <w:uiPriority w:val="1"/>
    <w:qFormat/>
    <w:rsid w:val="002A2B46"/>
    <w:pPr>
      <w:spacing w:after="0" w:line="240" w:lineRule="auto"/>
    </w:pPr>
    <w:rPr>
      <w:rFonts w:eastAsiaTheme="minorEastAsia"/>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76"/>
    <w:pPr>
      <w:spacing w:after="0" w:line="240" w:lineRule="auto"/>
    </w:pPr>
    <w:rPr>
      <w:rFonts w:ascii="Helvetica" w:eastAsiaTheme="minorEastAsia" w:hAnsi="Helvetica"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676"/>
    <w:rPr>
      <w:color w:val="0000FF"/>
      <w:u w:val="single"/>
    </w:rPr>
  </w:style>
  <w:style w:type="paragraph" w:styleId="ListParagraph">
    <w:name w:val="List Paragraph"/>
    <w:basedOn w:val="Normal"/>
    <w:uiPriority w:val="34"/>
    <w:qFormat/>
    <w:rsid w:val="00D35676"/>
    <w:pPr>
      <w:ind w:left="720"/>
      <w:contextualSpacing/>
    </w:pPr>
  </w:style>
  <w:style w:type="table" w:styleId="TableGrid">
    <w:name w:val="Table Grid"/>
    <w:basedOn w:val="TableNormal"/>
    <w:uiPriority w:val="39"/>
    <w:rsid w:val="00D35676"/>
    <w:pPr>
      <w:spacing w:after="0" w:line="240" w:lineRule="auto"/>
    </w:pPr>
    <w:rPr>
      <w:rFonts w:eastAsiaTheme="minorEastAsia"/>
      <w:lang w:val="en-A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C5962"/>
    <w:rPr>
      <w:i/>
      <w:iCs/>
    </w:rPr>
  </w:style>
  <w:style w:type="paragraph" w:styleId="BalloonText">
    <w:name w:val="Balloon Text"/>
    <w:basedOn w:val="Normal"/>
    <w:link w:val="BalloonTextChar"/>
    <w:uiPriority w:val="99"/>
    <w:semiHidden/>
    <w:unhideWhenUsed/>
    <w:rsid w:val="007A0301"/>
    <w:rPr>
      <w:rFonts w:ascii="Tahoma" w:hAnsi="Tahoma" w:cs="Tahoma"/>
      <w:sz w:val="16"/>
      <w:szCs w:val="16"/>
    </w:rPr>
  </w:style>
  <w:style w:type="character" w:customStyle="1" w:styleId="BalloonTextChar">
    <w:name w:val="Balloon Text Char"/>
    <w:basedOn w:val="DefaultParagraphFont"/>
    <w:link w:val="BalloonText"/>
    <w:uiPriority w:val="99"/>
    <w:semiHidden/>
    <w:rsid w:val="007A0301"/>
    <w:rPr>
      <w:rFonts w:ascii="Tahoma" w:eastAsiaTheme="minorEastAsia" w:hAnsi="Tahoma" w:cs="Tahoma"/>
      <w:sz w:val="16"/>
      <w:szCs w:val="16"/>
      <w:lang w:val="en-AU" w:eastAsia="ja-JP"/>
    </w:rPr>
  </w:style>
  <w:style w:type="paragraph" w:styleId="Header">
    <w:name w:val="header"/>
    <w:basedOn w:val="Normal"/>
    <w:link w:val="HeaderChar"/>
    <w:uiPriority w:val="99"/>
    <w:unhideWhenUsed/>
    <w:rsid w:val="002A2B46"/>
    <w:pPr>
      <w:tabs>
        <w:tab w:val="center" w:pos="4513"/>
        <w:tab w:val="right" w:pos="9026"/>
      </w:tabs>
    </w:pPr>
  </w:style>
  <w:style w:type="character" w:customStyle="1" w:styleId="HeaderChar">
    <w:name w:val="Header Char"/>
    <w:basedOn w:val="DefaultParagraphFont"/>
    <w:link w:val="Header"/>
    <w:uiPriority w:val="99"/>
    <w:rsid w:val="002A2B46"/>
    <w:rPr>
      <w:rFonts w:ascii="Helvetica" w:eastAsiaTheme="minorEastAsia" w:hAnsi="Helvetica" w:cs="Times New Roman"/>
      <w:sz w:val="24"/>
      <w:szCs w:val="24"/>
      <w:lang w:val="en-AU" w:eastAsia="ja-JP"/>
    </w:rPr>
  </w:style>
  <w:style w:type="paragraph" w:styleId="Footer">
    <w:name w:val="footer"/>
    <w:basedOn w:val="Normal"/>
    <w:link w:val="FooterChar"/>
    <w:uiPriority w:val="99"/>
    <w:unhideWhenUsed/>
    <w:rsid w:val="002A2B46"/>
    <w:pPr>
      <w:tabs>
        <w:tab w:val="center" w:pos="4513"/>
        <w:tab w:val="right" w:pos="9026"/>
      </w:tabs>
    </w:pPr>
  </w:style>
  <w:style w:type="character" w:customStyle="1" w:styleId="FooterChar">
    <w:name w:val="Footer Char"/>
    <w:basedOn w:val="DefaultParagraphFont"/>
    <w:link w:val="Footer"/>
    <w:uiPriority w:val="99"/>
    <w:rsid w:val="002A2B46"/>
    <w:rPr>
      <w:rFonts w:ascii="Helvetica" w:eastAsiaTheme="minorEastAsia" w:hAnsi="Helvetica" w:cs="Times New Roman"/>
      <w:sz w:val="24"/>
      <w:szCs w:val="24"/>
      <w:lang w:val="en-AU" w:eastAsia="ja-JP"/>
    </w:rPr>
  </w:style>
  <w:style w:type="paragraph" w:styleId="NoSpacing">
    <w:name w:val="No Spacing"/>
    <w:uiPriority w:val="1"/>
    <w:qFormat/>
    <w:rsid w:val="002A2B46"/>
    <w:pPr>
      <w:spacing w:after="0" w:line="240" w:lineRule="auto"/>
    </w:pPr>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272">
      <w:bodyDiv w:val="1"/>
      <w:marLeft w:val="0"/>
      <w:marRight w:val="0"/>
      <w:marTop w:val="0"/>
      <w:marBottom w:val="0"/>
      <w:divBdr>
        <w:top w:val="none" w:sz="0" w:space="0" w:color="auto"/>
        <w:left w:val="none" w:sz="0" w:space="0" w:color="auto"/>
        <w:bottom w:val="none" w:sz="0" w:space="0" w:color="auto"/>
        <w:right w:val="none" w:sz="0" w:space="0" w:color="auto"/>
      </w:divBdr>
    </w:div>
    <w:div w:id="248778423">
      <w:bodyDiv w:val="1"/>
      <w:marLeft w:val="0"/>
      <w:marRight w:val="0"/>
      <w:marTop w:val="0"/>
      <w:marBottom w:val="0"/>
      <w:divBdr>
        <w:top w:val="none" w:sz="0" w:space="0" w:color="auto"/>
        <w:left w:val="none" w:sz="0" w:space="0" w:color="auto"/>
        <w:bottom w:val="none" w:sz="0" w:space="0" w:color="auto"/>
        <w:right w:val="none" w:sz="0" w:space="0" w:color="auto"/>
      </w:divBdr>
    </w:div>
    <w:div w:id="253366397">
      <w:bodyDiv w:val="1"/>
      <w:marLeft w:val="0"/>
      <w:marRight w:val="0"/>
      <w:marTop w:val="0"/>
      <w:marBottom w:val="0"/>
      <w:divBdr>
        <w:top w:val="none" w:sz="0" w:space="0" w:color="auto"/>
        <w:left w:val="none" w:sz="0" w:space="0" w:color="auto"/>
        <w:bottom w:val="none" w:sz="0" w:space="0" w:color="auto"/>
        <w:right w:val="none" w:sz="0" w:space="0" w:color="auto"/>
      </w:divBdr>
      <w:divsChild>
        <w:div w:id="599489051">
          <w:marLeft w:val="806"/>
          <w:marRight w:val="0"/>
          <w:marTop w:val="115"/>
          <w:marBottom w:val="0"/>
          <w:divBdr>
            <w:top w:val="none" w:sz="0" w:space="0" w:color="auto"/>
            <w:left w:val="none" w:sz="0" w:space="0" w:color="auto"/>
            <w:bottom w:val="none" w:sz="0" w:space="0" w:color="auto"/>
            <w:right w:val="none" w:sz="0" w:space="0" w:color="auto"/>
          </w:divBdr>
        </w:div>
        <w:div w:id="1292829279">
          <w:marLeft w:val="806"/>
          <w:marRight w:val="0"/>
          <w:marTop w:val="115"/>
          <w:marBottom w:val="0"/>
          <w:divBdr>
            <w:top w:val="none" w:sz="0" w:space="0" w:color="auto"/>
            <w:left w:val="none" w:sz="0" w:space="0" w:color="auto"/>
            <w:bottom w:val="none" w:sz="0" w:space="0" w:color="auto"/>
            <w:right w:val="none" w:sz="0" w:space="0" w:color="auto"/>
          </w:divBdr>
        </w:div>
        <w:div w:id="1902904791">
          <w:marLeft w:val="806"/>
          <w:marRight w:val="0"/>
          <w:marTop w:val="115"/>
          <w:marBottom w:val="0"/>
          <w:divBdr>
            <w:top w:val="none" w:sz="0" w:space="0" w:color="auto"/>
            <w:left w:val="none" w:sz="0" w:space="0" w:color="auto"/>
            <w:bottom w:val="none" w:sz="0" w:space="0" w:color="auto"/>
            <w:right w:val="none" w:sz="0" w:space="0" w:color="auto"/>
          </w:divBdr>
        </w:div>
        <w:div w:id="2067144343">
          <w:marLeft w:val="806"/>
          <w:marRight w:val="0"/>
          <w:marTop w:val="115"/>
          <w:marBottom w:val="0"/>
          <w:divBdr>
            <w:top w:val="none" w:sz="0" w:space="0" w:color="auto"/>
            <w:left w:val="none" w:sz="0" w:space="0" w:color="auto"/>
            <w:bottom w:val="none" w:sz="0" w:space="0" w:color="auto"/>
            <w:right w:val="none" w:sz="0" w:space="0" w:color="auto"/>
          </w:divBdr>
        </w:div>
      </w:divsChild>
    </w:div>
    <w:div w:id="440607499">
      <w:bodyDiv w:val="1"/>
      <w:marLeft w:val="0"/>
      <w:marRight w:val="0"/>
      <w:marTop w:val="0"/>
      <w:marBottom w:val="0"/>
      <w:divBdr>
        <w:top w:val="none" w:sz="0" w:space="0" w:color="auto"/>
        <w:left w:val="none" w:sz="0" w:space="0" w:color="auto"/>
        <w:bottom w:val="none" w:sz="0" w:space="0" w:color="auto"/>
        <w:right w:val="none" w:sz="0" w:space="0" w:color="auto"/>
      </w:divBdr>
    </w:div>
    <w:div w:id="618225881">
      <w:bodyDiv w:val="1"/>
      <w:marLeft w:val="0"/>
      <w:marRight w:val="0"/>
      <w:marTop w:val="0"/>
      <w:marBottom w:val="0"/>
      <w:divBdr>
        <w:top w:val="none" w:sz="0" w:space="0" w:color="auto"/>
        <w:left w:val="none" w:sz="0" w:space="0" w:color="auto"/>
        <w:bottom w:val="none" w:sz="0" w:space="0" w:color="auto"/>
        <w:right w:val="none" w:sz="0" w:space="0" w:color="auto"/>
      </w:divBdr>
      <w:divsChild>
        <w:div w:id="191387022">
          <w:marLeft w:val="720"/>
          <w:marRight w:val="0"/>
          <w:marTop w:val="0"/>
          <w:marBottom w:val="0"/>
          <w:divBdr>
            <w:top w:val="none" w:sz="0" w:space="0" w:color="auto"/>
            <w:left w:val="none" w:sz="0" w:space="0" w:color="auto"/>
            <w:bottom w:val="none" w:sz="0" w:space="0" w:color="auto"/>
            <w:right w:val="none" w:sz="0" w:space="0" w:color="auto"/>
          </w:divBdr>
        </w:div>
        <w:div w:id="1082145437">
          <w:marLeft w:val="547"/>
          <w:marRight w:val="0"/>
          <w:marTop w:val="0"/>
          <w:marBottom w:val="0"/>
          <w:divBdr>
            <w:top w:val="none" w:sz="0" w:space="0" w:color="auto"/>
            <w:left w:val="none" w:sz="0" w:space="0" w:color="auto"/>
            <w:bottom w:val="none" w:sz="0" w:space="0" w:color="auto"/>
            <w:right w:val="none" w:sz="0" w:space="0" w:color="auto"/>
          </w:divBdr>
        </w:div>
      </w:divsChild>
    </w:div>
    <w:div w:id="727218560">
      <w:bodyDiv w:val="1"/>
      <w:marLeft w:val="0"/>
      <w:marRight w:val="0"/>
      <w:marTop w:val="0"/>
      <w:marBottom w:val="0"/>
      <w:divBdr>
        <w:top w:val="none" w:sz="0" w:space="0" w:color="auto"/>
        <w:left w:val="none" w:sz="0" w:space="0" w:color="auto"/>
        <w:bottom w:val="none" w:sz="0" w:space="0" w:color="auto"/>
        <w:right w:val="none" w:sz="0" w:space="0" w:color="auto"/>
      </w:divBdr>
    </w:div>
    <w:div w:id="935018659">
      <w:bodyDiv w:val="1"/>
      <w:marLeft w:val="0"/>
      <w:marRight w:val="0"/>
      <w:marTop w:val="0"/>
      <w:marBottom w:val="0"/>
      <w:divBdr>
        <w:top w:val="none" w:sz="0" w:space="0" w:color="auto"/>
        <w:left w:val="none" w:sz="0" w:space="0" w:color="auto"/>
        <w:bottom w:val="none" w:sz="0" w:space="0" w:color="auto"/>
        <w:right w:val="none" w:sz="0" w:space="0" w:color="auto"/>
      </w:divBdr>
    </w:div>
    <w:div w:id="1208449485">
      <w:bodyDiv w:val="1"/>
      <w:marLeft w:val="0"/>
      <w:marRight w:val="0"/>
      <w:marTop w:val="0"/>
      <w:marBottom w:val="0"/>
      <w:divBdr>
        <w:top w:val="none" w:sz="0" w:space="0" w:color="auto"/>
        <w:left w:val="none" w:sz="0" w:space="0" w:color="auto"/>
        <w:bottom w:val="none" w:sz="0" w:space="0" w:color="auto"/>
        <w:right w:val="none" w:sz="0" w:space="0" w:color="auto"/>
      </w:divBdr>
      <w:divsChild>
        <w:div w:id="1528132569">
          <w:marLeft w:val="806"/>
          <w:marRight w:val="0"/>
          <w:marTop w:val="115"/>
          <w:marBottom w:val="0"/>
          <w:divBdr>
            <w:top w:val="none" w:sz="0" w:space="0" w:color="auto"/>
            <w:left w:val="none" w:sz="0" w:space="0" w:color="auto"/>
            <w:bottom w:val="none" w:sz="0" w:space="0" w:color="auto"/>
            <w:right w:val="none" w:sz="0" w:space="0" w:color="auto"/>
          </w:divBdr>
        </w:div>
        <w:div w:id="1155028325">
          <w:marLeft w:val="806"/>
          <w:marRight w:val="0"/>
          <w:marTop w:val="115"/>
          <w:marBottom w:val="0"/>
          <w:divBdr>
            <w:top w:val="none" w:sz="0" w:space="0" w:color="auto"/>
            <w:left w:val="none" w:sz="0" w:space="0" w:color="auto"/>
            <w:bottom w:val="none" w:sz="0" w:space="0" w:color="auto"/>
            <w:right w:val="none" w:sz="0" w:space="0" w:color="auto"/>
          </w:divBdr>
        </w:div>
        <w:div w:id="366030226">
          <w:marLeft w:val="806"/>
          <w:marRight w:val="0"/>
          <w:marTop w:val="115"/>
          <w:marBottom w:val="0"/>
          <w:divBdr>
            <w:top w:val="none" w:sz="0" w:space="0" w:color="auto"/>
            <w:left w:val="none" w:sz="0" w:space="0" w:color="auto"/>
            <w:bottom w:val="none" w:sz="0" w:space="0" w:color="auto"/>
            <w:right w:val="none" w:sz="0" w:space="0" w:color="auto"/>
          </w:divBdr>
        </w:div>
      </w:divsChild>
    </w:div>
    <w:div w:id="1212114617">
      <w:bodyDiv w:val="1"/>
      <w:marLeft w:val="0"/>
      <w:marRight w:val="0"/>
      <w:marTop w:val="0"/>
      <w:marBottom w:val="0"/>
      <w:divBdr>
        <w:top w:val="none" w:sz="0" w:space="0" w:color="auto"/>
        <w:left w:val="none" w:sz="0" w:space="0" w:color="auto"/>
        <w:bottom w:val="none" w:sz="0" w:space="0" w:color="auto"/>
        <w:right w:val="none" w:sz="0" w:space="0" w:color="auto"/>
      </w:divBdr>
      <w:divsChild>
        <w:div w:id="287047814">
          <w:marLeft w:val="547"/>
          <w:marRight w:val="0"/>
          <w:marTop w:val="134"/>
          <w:marBottom w:val="0"/>
          <w:divBdr>
            <w:top w:val="none" w:sz="0" w:space="0" w:color="auto"/>
            <w:left w:val="none" w:sz="0" w:space="0" w:color="auto"/>
            <w:bottom w:val="none" w:sz="0" w:space="0" w:color="auto"/>
            <w:right w:val="none" w:sz="0" w:space="0" w:color="auto"/>
          </w:divBdr>
        </w:div>
        <w:div w:id="1323663131">
          <w:marLeft w:val="547"/>
          <w:marRight w:val="0"/>
          <w:marTop w:val="134"/>
          <w:marBottom w:val="0"/>
          <w:divBdr>
            <w:top w:val="none" w:sz="0" w:space="0" w:color="auto"/>
            <w:left w:val="none" w:sz="0" w:space="0" w:color="auto"/>
            <w:bottom w:val="none" w:sz="0" w:space="0" w:color="auto"/>
            <w:right w:val="none" w:sz="0" w:space="0" w:color="auto"/>
          </w:divBdr>
        </w:div>
        <w:div w:id="1577857025">
          <w:marLeft w:val="547"/>
          <w:marRight w:val="0"/>
          <w:marTop w:val="134"/>
          <w:marBottom w:val="0"/>
          <w:divBdr>
            <w:top w:val="none" w:sz="0" w:space="0" w:color="auto"/>
            <w:left w:val="none" w:sz="0" w:space="0" w:color="auto"/>
            <w:bottom w:val="none" w:sz="0" w:space="0" w:color="auto"/>
            <w:right w:val="none" w:sz="0" w:space="0" w:color="auto"/>
          </w:divBdr>
        </w:div>
        <w:div w:id="2125733188">
          <w:marLeft w:val="547"/>
          <w:marRight w:val="0"/>
          <w:marTop w:val="134"/>
          <w:marBottom w:val="0"/>
          <w:divBdr>
            <w:top w:val="none" w:sz="0" w:space="0" w:color="auto"/>
            <w:left w:val="none" w:sz="0" w:space="0" w:color="auto"/>
            <w:bottom w:val="none" w:sz="0" w:space="0" w:color="auto"/>
            <w:right w:val="none" w:sz="0" w:space="0" w:color="auto"/>
          </w:divBdr>
        </w:div>
      </w:divsChild>
    </w:div>
    <w:div w:id="1304237765">
      <w:bodyDiv w:val="1"/>
      <w:marLeft w:val="0"/>
      <w:marRight w:val="0"/>
      <w:marTop w:val="0"/>
      <w:marBottom w:val="0"/>
      <w:divBdr>
        <w:top w:val="none" w:sz="0" w:space="0" w:color="auto"/>
        <w:left w:val="none" w:sz="0" w:space="0" w:color="auto"/>
        <w:bottom w:val="none" w:sz="0" w:space="0" w:color="auto"/>
        <w:right w:val="none" w:sz="0" w:space="0" w:color="auto"/>
      </w:divBdr>
      <w:divsChild>
        <w:div w:id="247739199">
          <w:marLeft w:val="720"/>
          <w:marRight w:val="0"/>
          <w:marTop w:val="134"/>
          <w:marBottom w:val="0"/>
          <w:divBdr>
            <w:top w:val="none" w:sz="0" w:space="0" w:color="auto"/>
            <w:left w:val="none" w:sz="0" w:space="0" w:color="auto"/>
            <w:bottom w:val="none" w:sz="0" w:space="0" w:color="auto"/>
            <w:right w:val="none" w:sz="0" w:space="0" w:color="auto"/>
          </w:divBdr>
        </w:div>
        <w:div w:id="896012369">
          <w:marLeft w:val="720"/>
          <w:marRight w:val="0"/>
          <w:marTop w:val="134"/>
          <w:marBottom w:val="0"/>
          <w:divBdr>
            <w:top w:val="none" w:sz="0" w:space="0" w:color="auto"/>
            <w:left w:val="none" w:sz="0" w:space="0" w:color="auto"/>
            <w:bottom w:val="none" w:sz="0" w:space="0" w:color="auto"/>
            <w:right w:val="none" w:sz="0" w:space="0" w:color="auto"/>
          </w:divBdr>
        </w:div>
        <w:div w:id="1924603084">
          <w:marLeft w:val="720"/>
          <w:marRight w:val="0"/>
          <w:marTop w:val="134"/>
          <w:marBottom w:val="0"/>
          <w:divBdr>
            <w:top w:val="none" w:sz="0" w:space="0" w:color="auto"/>
            <w:left w:val="none" w:sz="0" w:space="0" w:color="auto"/>
            <w:bottom w:val="none" w:sz="0" w:space="0" w:color="auto"/>
            <w:right w:val="none" w:sz="0" w:space="0" w:color="auto"/>
          </w:divBdr>
        </w:div>
      </w:divsChild>
    </w:div>
    <w:div w:id="1350448012">
      <w:bodyDiv w:val="1"/>
      <w:marLeft w:val="0"/>
      <w:marRight w:val="0"/>
      <w:marTop w:val="0"/>
      <w:marBottom w:val="0"/>
      <w:divBdr>
        <w:top w:val="none" w:sz="0" w:space="0" w:color="auto"/>
        <w:left w:val="none" w:sz="0" w:space="0" w:color="auto"/>
        <w:bottom w:val="none" w:sz="0" w:space="0" w:color="auto"/>
        <w:right w:val="none" w:sz="0" w:space="0" w:color="auto"/>
      </w:divBdr>
      <w:divsChild>
        <w:div w:id="1050378153">
          <w:marLeft w:val="547"/>
          <w:marRight w:val="0"/>
          <w:marTop w:val="134"/>
          <w:marBottom w:val="0"/>
          <w:divBdr>
            <w:top w:val="none" w:sz="0" w:space="0" w:color="auto"/>
            <w:left w:val="none" w:sz="0" w:space="0" w:color="auto"/>
            <w:bottom w:val="none" w:sz="0" w:space="0" w:color="auto"/>
            <w:right w:val="none" w:sz="0" w:space="0" w:color="auto"/>
          </w:divBdr>
        </w:div>
        <w:div w:id="1810659709">
          <w:marLeft w:val="547"/>
          <w:marRight w:val="0"/>
          <w:marTop w:val="134"/>
          <w:marBottom w:val="0"/>
          <w:divBdr>
            <w:top w:val="none" w:sz="0" w:space="0" w:color="auto"/>
            <w:left w:val="none" w:sz="0" w:space="0" w:color="auto"/>
            <w:bottom w:val="none" w:sz="0" w:space="0" w:color="auto"/>
            <w:right w:val="none" w:sz="0" w:space="0" w:color="auto"/>
          </w:divBdr>
        </w:div>
        <w:div w:id="475144549">
          <w:marLeft w:val="547"/>
          <w:marRight w:val="0"/>
          <w:marTop w:val="134"/>
          <w:marBottom w:val="0"/>
          <w:divBdr>
            <w:top w:val="none" w:sz="0" w:space="0" w:color="auto"/>
            <w:left w:val="none" w:sz="0" w:space="0" w:color="auto"/>
            <w:bottom w:val="none" w:sz="0" w:space="0" w:color="auto"/>
            <w:right w:val="none" w:sz="0" w:space="0" w:color="auto"/>
          </w:divBdr>
        </w:div>
        <w:div w:id="2138375644">
          <w:marLeft w:val="547"/>
          <w:marRight w:val="0"/>
          <w:marTop w:val="134"/>
          <w:marBottom w:val="0"/>
          <w:divBdr>
            <w:top w:val="none" w:sz="0" w:space="0" w:color="auto"/>
            <w:left w:val="none" w:sz="0" w:space="0" w:color="auto"/>
            <w:bottom w:val="none" w:sz="0" w:space="0" w:color="auto"/>
            <w:right w:val="none" w:sz="0" w:space="0" w:color="auto"/>
          </w:divBdr>
        </w:div>
      </w:divsChild>
    </w:div>
    <w:div w:id="1373111244">
      <w:bodyDiv w:val="1"/>
      <w:marLeft w:val="0"/>
      <w:marRight w:val="0"/>
      <w:marTop w:val="0"/>
      <w:marBottom w:val="0"/>
      <w:divBdr>
        <w:top w:val="none" w:sz="0" w:space="0" w:color="auto"/>
        <w:left w:val="none" w:sz="0" w:space="0" w:color="auto"/>
        <w:bottom w:val="none" w:sz="0" w:space="0" w:color="auto"/>
        <w:right w:val="none" w:sz="0" w:space="0" w:color="auto"/>
      </w:divBdr>
      <w:divsChild>
        <w:div w:id="1704355774">
          <w:marLeft w:val="806"/>
          <w:marRight w:val="0"/>
          <w:marTop w:val="115"/>
          <w:marBottom w:val="0"/>
          <w:divBdr>
            <w:top w:val="none" w:sz="0" w:space="0" w:color="auto"/>
            <w:left w:val="none" w:sz="0" w:space="0" w:color="auto"/>
            <w:bottom w:val="none" w:sz="0" w:space="0" w:color="auto"/>
            <w:right w:val="none" w:sz="0" w:space="0" w:color="auto"/>
          </w:divBdr>
        </w:div>
        <w:div w:id="1253736023">
          <w:marLeft w:val="806"/>
          <w:marRight w:val="0"/>
          <w:marTop w:val="115"/>
          <w:marBottom w:val="0"/>
          <w:divBdr>
            <w:top w:val="none" w:sz="0" w:space="0" w:color="auto"/>
            <w:left w:val="none" w:sz="0" w:space="0" w:color="auto"/>
            <w:bottom w:val="none" w:sz="0" w:space="0" w:color="auto"/>
            <w:right w:val="none" w:sz="0" w:space="0" w:color="auto"/>
          </w:divBdr>
        </w:div>
        <w:div w:id="1570963581">
          <w:marLeft w:val="806"/>
          <w:marRight w:val="0"/>
          <w:marTop w:val="115"/>
          <w:marBottom w:val="0"/>
          <w:divBdr>
            <w:top w:val="none" w:sz="0" w:space="0" w:color="auto"/>
            <w:left w:val="none" w:sz="0" w:space="0" w:color="auto"/>
            <w:bottom w:val="none" w:sz="0" w:space="0" w:color="auto"/>
            <w:right w:val="none" w:sz="0" w:space="0" w:color="auto"/>
          </w:divBdr>
        </w:div>
      </w:divsChild>
    </w:div>
    <w:div w:id="1712800401">
      <w:bodyDiv w:val="1"/>
      <w:marLeft w:val="0"/>
      <w:marRight w:val="0"/>
      <w:marTop w:val="0"/>
      <w:marBottom w:val="0"/>
      <w:divBdr>
        <w:top w:val="none" w:sz="0" w:space="0" w:color="auto"/>
        <w:left w:val="none" w:sz="0" w:space="0" w:color="auto"/>
        <w:bottom w:val="none" w:sz="0" w:space="0" w:color="auto"/>
        <w:right w:val="none" w:sz="0" w:space="0" w:color="auto"/>
      </w:divBdr>
    </w:div>
    <w:div w:id="19743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LurYU8PcZQ" TargetMode="External"/><Relationship Id="rId13" Type="http://schemas.openxmlformats.org/officeDocument/2006/relationships/hyperlink" Target="http://www.rda.org.nz/Profiles/Rider_Daniel.htm" TargetMode="External"/><Relationship Id="rId18" Type="http://schemas.openxmlformats.org/officeDocument/2006/relationships/hyperlink" Target="http://www.foodsafety.govt.nz/elibrary/consumer/food_safety_tips_selling.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da.org.nz/Profiles/Rider_Carolyn.htm" TargetMode="External"/><Relationship Id="rId17" Type="http://schemas.openxmlformats.org/officeDocument/2006/relationships/hyperlink" Target="https://www.ntlp.org.uk" TargetMode="External"/><Relationship Id="rId2" Type="http://schemas.openxmlformats.org/officeDocument/2006/relationships/styles" Target="styles.xml"/><Relationship Id="rId16" Type="http://schemas.openxmlformats.org/officeDocument/2006/relationships/hyperlink" Target="https://www.youtube.com/watch?v=cSGr2Ot0XJ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a.org.nz/Profiles/Rider_Jordan.htm" TargetMode="External"/><Relationship Id="rId5" Type="http://schemas.openxmlformats.org/officeDocument/2006/relationships/webSettings" Target="webSettings.xml"/><Relationship Id="rId15" Type="http://schemas.openxmlformats.org/officeDocument/2006/relationships/hyperlink" Target="https://www.youtube.com/watch?v=D_AztEXJCv8" TargetMode="External"/><Relationship Id="rId10" Type="http://schemas.openxmlformats.org/officeDocument/2006/relationships/hyperlink" Target="http://www.rda.org.nz/Profiles/Rider_Jazmy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da.org.nz/Profiles/Rider_Danielle.htm" TargetMode="External"/><Relationship Id="rId14" Type="http://schemas.openxmlformats.org/officeDocument/2006/relationships/hyperlink" Target="http://www.rda.org.nz/Profiles/Rider_Imog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Stanley</dc:creator>
  <cp:lastModifiedBy>James Craw</cp:lastModifiedBy>
  <cp:revision>3</cp:revision>
  <cp:lastPrinted>2014-06-20T03:37:00Z</cp:lastPrinted>
  <dcterms:created xsi:type="dcterms:W3CDTF">2014-06-20T03:36:00Z</dcterms:created>
  <dcterms:modified xsi:type="dcterms:W3CDTF">2014-06-20T03:37:00Z</dcterms:modified>
</cp:coreProperties>
</file>